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AB" w:rsidRPr="00616FAB" w:rsidRDefault="00616FAB" w:rsidP="00616FAB">
      <w:pPr>
        <w:shd w:val="clear" w:color="auto" w:fill="FFFFFF"/>
        <w:spacing w:before="100" w:beforeAutospacing="1" w:after="100" w:afterAutospacing="1" w:line="240" w:lineRule="auto"/>
        <w:outlineLvl w:val="0"/>
        <w:rPr>
          <w:rFonts w:eastAsia="Times New Roman" w:cs="Helvetica"/>
          <w:color w:val="333333"/>
          <w:kern w:val="36"/>
        </w:rPr>
      </w:pPr>
      <w:r w:rsidRPr="00616FAB">
        <w:rPr>
          <w:rFonts w:eastAsia="Times New Roman" w:cs="Helvetica"/>
          <w:color w:val="333333"/>
          <w:kern w:val="36"/>
        </w:rPr>
        <w:fldChar w:fldCharType="begin"/>
      </w:r>
      <w:r w:rsidRPr="00616FAB">
        <w:rPr>
          <w:rFonts w:eastAsia="Times New Roman" w:cs="Helvetica"/>
          <w:color w:val="333333"/>
          <w:kern w:val="36"/>
        </w:rPr>
        <w:instrText xml:space="preserve"> HYPERLINK "https://the-history-of-the-atom.wikispaces.com/J.J.+Thomson" </w:instrText>
      </w:r>
      <w:r w:rsidRPr="00616FAB">
        <w:rPr>
          <w:rFonts w:eastAsia="Times New Roman" w:cs="Helvetica"/>
          <w:color w:val="333333"/>
          <w:kern w:val="36"/>
        </w:rPr>
        <w:fldChar w:fldCharType="separate"/>
      </w:r>
      <w:r w:rsidRPr="00616FAB">
        <w:rPr>
          <w:rFonts w:eastAsia="Times New Roman" w:cs="Helvetica"/>
          <w:color w:val="0000FF"/>
          <w:kern w:val="36"/>
        </w:rPr>
        <w:t>J.J. Thomson</w:t>
      </w:r>
      <w:r w:rsidRPr="00616FAB">
        <w:rPr>
          <w:rFonts w:eastAsia="Times New Roman" w:cs="Helvetica"/>
          <w:color w:val="333333"/>
          <w:kern w:val="36"/>
        </w:rPr>
        <w:fldChar w:fldCharType="end"/>
      </w:r>
    </w:p>
    <w:p w:rsidR="00616FAB" w:rsidRPr="00616FAB" w:rsidRDefault="00616FAB" w:rsidP="00616FAB">
      <w:pPr>
        <w:shd w:val="clear" w:color="auto" w:fill="FFFFFF"/>
        <w:spacing w:after="0" w:line="240" w:lineRule="auto"/>
        <w:jc w:val="center"/>
        <w:rPr>
          <w:rFonts w:eastAsia="Times New Roman" w:cs="Arial"/>
          <w:color w:val="000000"/>
        </w:rPr>
      </w:pPr>
      <w:r w:rsidRPr="00616FAB">
        <w:rPr>
          <w:rFonts w:eastAsia="Times New Roman" w:cs="Arial"/>
          <w:noProof/>
          <w:color w:val="000000"/>
        </w:rPr>
        <mc:AlternateContent>
          <mc:Choice Requires="wps">
            <w:drawing>
              <wp:inline distT="0" distB="0" distL="0" distR="0">
                <wp:extent cx="304800" cy="304800"/>
                <wp:effectExtent l="0" t="0" r="0" b="0"/>
                <wp:docPr id="4" name="Rectangle 4" descr="external image 4759016751db1f76e6dba75382750f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C79EF" id="Rectangle 4" o:spid="_x0000_s1026" alt="external image 4759016751db1f76e6dba75382750f1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zgoRe3wIAAPM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616FAB" w:rsidRPr="00616FAB" w:rsidRDefault="00616FAB" w:rsidP="00616FAB">
      <w:pPr>
        <w:shd w:val="clear" w:color="auto" w:fill="FFFFFF"/>
        <w:spacing w:after="0" w:line="240" w:lineRule="auto"/>
        <w:rPr>
          <w:rFonts w:eastAsia="Times New Roman" w:cs="Arial"/>
          <w:color w:val="000000"/>
        </w:rPr>
      </w:pPr>
      <w:r w:rsidRPr="00616FAB">
        <w:rPr>
          <w:rFonts w:eastAsia="Times New Roman" w:cs="Arial"/>
          <w:noProof/>
          <w:color w:val="000000"/>
        </w:rPr>
        <w:drawing>
          <wp:inline distT="0" distB="0" distL="0" distR="0">
            <wp:extent cx="1638300" cy="1943100"/>
            <wp:effectExtent l="0" t="0" r="0" b="0"/>
            <wp:docPr id="3" name="Picture 3" descr="jj_tho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_thoms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943100"/>
                    </a:xfrm>
                    <a:prstGeom prst="rect">
                      <a:avLst/>
                    </a:prstGeom>
                    <a:noFill/>
                    <a:ln>
                      <a:noFill/>
                    </a:ln>
                  </pic:spPr>
                </pic:pic>
              </a:graphicData>
            </a:graphic>
          </wp:inline>
        </w:drawing>
      </w:r>
    </w:p>
    <w:p w:rsidR="00616FAB" w:rsidRPr="00616FAB" w:rsidRDefault="00616FAB" w:rsidP="00616FAB">
      <w:pPr>
        <w:shd w:val="clear" w:color="auto" w:fill="FFFFFF"/>
        <w:spacing w:before="120" w:after="120" w:line="240" w:lineRule="auto"/>
        <w:rPr>
          <w:rFonts w:eastAsia="Times New Roman" w:cs="Arial"/>
          <w:color w:val="000000"/>
        </w:rPr>
      </w:pPr>
      <w:r w:rsidRPr="00616FAB">
        <w:rPr>
          <w:rFonts w:eastAsia="Times New Roman" w:cs="Arial"/>
          <w:color w:val="000000"/>
        </w:rPr>
        <w:pict>
          <v:rect id="_x0000_i1027" style="width:0;height:.75pt" o:hralign="center" o:hrstd="t" o:hrnoshade="t" o:hr="t" fillcolor="#aaa" stroked="f"/>
        </w:pict>
      </w:r>
    </w:p>
    <w:p w:rsidR="00616FAB" w:rsidRDefault="00616FAB" w:rsidP="00616FAB">
      <w:pPr>
        <w:shd w:val="clear" w:color="auto" w:fill="FFFFFF"/>
        <w:spacing w:after="0" w:line="240" w:lineRule="auto"/>
        <w:rPr>
          <w:rFonts w:eastAsia="Times New Roman" w:cs="Tahoma"/>
          <w:color w:val="000000"/>
        </w:rPr>
      </w:pPr>
      <w:r w:rsidRPr="00616FAB">
        <w:rPr>
          <w:rFonts w:eastAsia="Times New Roman" w:cs="Arial"/>
          <w:color w:val="000000"/>
        </w:rPr>
        <w:br/>
      </w:r>
      <w:r w:rsidRPr="00616FAB">
        <w:rPr>
          <w:rFonts w:eastAsia="Times New Roman" w:cs="Arial"/>
          <w:color w:val="FF00CD"/>
          <w:shd w:val="clear" w:color="auto" w:fill="00FF00"/>
        </w:rPr>
        <w:t>A short history of his life:</w:t>
      </w:r>
      <w:r w:rsidRPr="00616FAB">
        <w:rPr>
          <w:rFonts w:eastAsia="Times New Roman" w:cs="Comic Sans MS"/>
          <w:color w:val="FF00CD"/>
          <w:shd w:val="clear" w:color="auto" w:fill="00FF00"/>
        </w:rPr>
        <w:t>﻿﻿﻿</w:t>
      </w:r>
      <w:r w:rsidRPr="00616FAB">
        <w:rPr>
          <w:rFonts w:eastAsia="Times New Roman" w:cs="Arial"/>
          <w:color w:val="000000"/>
        </w:rPr>
        <w:br/>
      </w:r>
      <w:r w:rsidRPr="00616FAB">
        <w:rPr>
          <w:rFonts w:eastAsia="Times New Roman" w:cs="Tahoma"/>
          <w:color w:val="000000"/>
        </w:rPr>
        <w:t xml:space="preserve">J.J. Thomson (Joseph John Thomson) was born in </w:t>
      </w:r>
      <w:proofErr w:type="spellStart"/>
      <w:r w:rsidRPr="00616FAB">
        <w:rPr>
          <w:rFonts w:eastAsia="Times New Roman" w:cs="Tahoma"/>
          <w:color w:val="000000"/>
        </w:rPr>
        <w:t>Cheetham</w:t>
      </w:r>
      <w:proofErr w:type="spellEnd"/>
      <w:r w:rsidRPr="00616FAB">
        <w:rPr>
          <w:rFonts w:eastAsia="Times New Roman" w:cs="Tahoma"/>
          <w:color w:val="000000"/>
        </w:rPr>
        <w:t xml:space="preserve"> Hill (a suburb of Manchester) on December 18, 1856. He is not still alive today. He went to Owens College in Manchester, in 1870. In 1876, he entered Trinity College in Cambridge as a minor scholar. Thomson studied mathematics and physics. He remained a member of Trinity College for the rest of his life and became a Lecturer in 1883 and a Master in 1918. In 1890, he married Rose Elisabeth and they had one son, (now Sir George Paget Thomson) and one daughter. J.J. Thomson died on August 30, 1940.</w:t>
      </w:r>
    </w:p>
    <w:p w:rsidR="00616FAB" w:rsidRDefault="00616FAB" w:rsidP="00616FAB">
      <w:pPr>
        <w:shd w:val="clear" w:color="auto" w:fill="FFFFFF"/>
        <w:spacing w:after="0" w:line="240" w:lineRule="auto"/>
        <w:rPr>
          <w:rFonts w:eastAsia="Times New Roman" w:cs="Tahoma"/>
          <w:color w:val="000000"/>
          <w:shd w:val="clear" w:color="auto" w:fill="FFFFFF"/>
        </w:rPr>
      </w:pPr>
      <w:r w:rsidRPr="00616FAB">
        <w:rPr>
          <w:rFonts w:eastAsia="Times New Roman" w:cs="Arial"/>
          <w:color w:val="000000"/>
        </w:rPr>
        <w:br/>
      </w:r>
      <w:r w:rsidRPr="00616FAB">
        <w:rPr>
          <w:rFonts w:eastAsia="Times New Roman" w:cs="Arial"/>
          <w:color w:val="49FF1A"/>
          <w:shd w:val="clear" w:color="auto" w:fill="FF00C1"/>
        </w:rPr>
        <w:t>Early interests in atoms:</w:t>
      </w:r>
      <w:r w:rsidRPr="00616FAB">
        <w:rPr>
          <w:rFonts w:eastAsia="Times New Roman" w:cs="Arial"/>
          <w:color w:val="000000"/>
        </w:rPr>
        <w:br/>
      </w:r>
      <w:r w:rsidRPr="00616FAB">
        <w:rPr>
          <w:rFonts w:eastAsia="Times New Roman" w:cs="Times New Roman"/>
          <w:color w:val="000000"/>
        </w:rPr>
        <w:t>﻿</w:t>
      </w:r>
      <w:r w:rsidRPr="00616FAB">
        <w:rPr>
          <w:rFonts w:eastAsia="Times New Roman" w:cs="Arial"/>
          <w:color w:val="000000"/>
        </w:rPr>
        <w:br/>
      </w:r>
      <w:r w:rsidRPr="00616FAB">
        <w:rPr>
          <w:rFonts w:eastAsia="Times New Roman" w:cs="Tahoma"/>
          <w:color w:val="000000"/>
          <w:shd w:val="clear" w:color="auto" w:fill="FFFFFF"/>
        </w:rPr>
        <w:t xml:space="preserve">It was evident Thomson was interested in atomic structure, which was evident in his book Treatise on the Motion of Vortex Rings which he won the Adams Prize for in 1884. Joseph returned to America in 1904 and delivered six lectures about electricity and matter at Yale University. He later discovered a method used to separate different kinds of atoms and molecules from the use of positive rays. This idea was developed by Aston, </w:t>
      </w:r>
      <w:proofErr w:type="spellStart"/>
      <w:r w:rsidRPr="00616FAB">
        <w:rPr>
          <w:rFonts w:eastAsia="Times New Roman" w:cs="Tahoma"/>
          <w:color w:val="000000"/>
          <w:shd w:val="clear" w:color="auto" w:fill="FFFFFF"/>
        </w:rPr>
        <w:t>Dempster</w:t>
      </w:r>
      <w:proofErr w:type="spellEnd"/>
      <w:r w:rsidRPr="00616FAB">
        <w:rPr>
          <w:rFonts w:eastAsia="Times New Roman" w:cs="Tahoma"/>
          <w:color w:val="000000"/>
          <w:shd w:val="clear" w:color="auto" w:fill="FFFFFF"/>
        </w:rPr>
        <w:t>, and a few other people. Thomson was elected Fellow of the Royal Society in 1884. He served as President from 1916-1920. Also, he received the Royal Medal and Hughes Medal in 1894 and 1902 and many other medals. Thomson studied in Great Britain and also in America.</w:t>
      </w:r>
    </w:p>
    <w:p w:rsidR="00616FAB" w:rsidRPr="00616FAB" w:rsidRDefault="00616FAB" w:rsidP="00616FAB">
      <w:pPr>
        <w:shd w:val="clear" w:color="auto" w:fill="FFFFFF"/>
        <w:spacing w:after="0" w:line="240" w:lineRule="auto"/>
        <w:rPr>
          <w:rFonts w:eastAsia="Times New Roman" w:cs="Arial"/>
          <w:color w:val="000000"/>
        </w:rPr>
      </w:pPr>
      <w:r w:rsidRPr="00616FAB">
        <w:rPr>
          <w:rFonts w:eastAsia="Times New Roman" w:cs="Arial"/>
          <w:color w:val="000000"/>
        </w:rPr>
        <w:br/>
      </w:r>
      <w:r w:rsidRPr="00616FAB">
        <w:rPr>
          <w:rFonts w:eastAsia="Times New Roman" w:cs="Arial"/>
          <w:color w:val="49FF1A"/>
          <w:shd w:val="clear" w:color="auto" w:fill="000080"/>
        </w:rPr>
        <w:t>Discoveries</w:t>
      </w:r>
      <w:proofErr w:type="gramStart"/>
      <w:r w:rsidRPr="00616FAB">
        <w:rPr>
          <w:rFonts w:eastAsia="Times New Roman" w:cs="Arial"/>
          <w:color w:val="49FF1A"/>
          <w:shd w:val="clear" w:color="auto" w:fill="000080"/>
        </w:rPr>
        <w:t>:</w:t>
      </w:r>
      <w:proofErr w:type="gramEnd"/>
      <w:r w:rsidRPr="00616FAB">
        <w:rPr>
          <w:rFonts w:eastAsia="Times New Roman" w:cs="Arial"/>
          <w:color w:val="000000"/>
        </w:rPr>
        <w:br/>
        <w:t>J.J. Thomson discovered electrons and noticed that an atom can be divided. Also, he concluded atoms are made of positive cores and negatively charged particles within it. He developed the Plum Pudding Model before the atomic nucleus was discovered. This model shows that the electrons are surrounded by a "pudding" of positive charges to balance the negative charges. Today, J.J. Thomson's discoveries have helped people to have a better understanding of the atom and its generic makeup. </w:t>
      </w:r>
      <w:r w:rsidRPr="00616FAB">
        <w:rPr>
          <w:rFonts w:eastAsia="Times New Roman" w:cs="Arial"/>
          <w:color w:val="000000"/>
        </w:rPr>
        <w:br/>
      </w:r>
    </w:p>
    <w:p w:rsidR="00616FAB" w:rsidRPr="00616FAB" w:rsidRDefault="00616FAB" w:rsidP="00616FAB">
      <w:pPr>
        <w:shd w:val="clear" w:color="auto" w:fill="FFFFFF"/>
        <w:spacing w:before="120" w:after="120" w:line="240" w:lineRule="auto"/>
        <w:rPr>
          <w:rFonts w:eastAsia="Times New Roman" w:cs="Arial"/>
          <w:color w:val="000000"/>
        </w:rPr>
      </w:pPr>
      <w:r w:rsidRPr="00616FAB">
        <w:rPr>
          <w:rFonts w:eastAsia="Times New Roman" w:cs="Arial"/>
          <w:color w:val="000000"/>
        </w:rPr>
        <w:pict>
          <v:rect id="_x0000_i1028" style="width:0;height:.75pt" o:hralign="center" o:hrstd="t" o:hrnoshade="t" o:hr="t" fillcolor="#aaa" stroked="f"/>
        </w:pict>
      </w:r>
    </w:p>
    <w:p w:rsidR="00616FAB" w:rsidRPr="00616FAB" w:rsidRDefault="00616FAB" w:rsidP="00616FAB">
      <w:pPr>
        <w:shd w:val="clear" w:color="auto" w:fill="FFFFFF"/>
        <w:spacing w:after="0" w:line="240" w:lineRule="auto"/>
        <w:rPr>
          <w:rFonts w:eastAsia="Times New Roman" w:cs="Arial"/>
          <w:color w:val="000000"/>
        </w:rPr>
      </w:pPr>
      <w:r w:rsidRPr="00616FAB">
        <w:rPr>
          <w:rFonts w:eastAsia="Times New Roman" w:cs="Arial"/>
          <w:color w:val="000000"/>
        </w:rPr>
        <w:br/>
      </w:r>
      <w:r w:rsidRPr="00616FAB">
        <w:rPr>
          <w:rFonts w:eastAsia="Times New Roman" w:cs="Arial"/>
          <w:color w:val="000000"/>
        </w:rPr>
        <w:br/>
      </w:r>
      <w:r w:rsidRPr="00616FAB">
        <w:rPr>
          <w:rFonts w:eastAsia="Times New Roman" w:cs="Arial"/>
          <w:color w:val="000000"/>
        </w:rPr>
        <w:br/>
      </w:r>
      <w:r w:rsidRPr="00616FAB">
        <w:rPr>
          <w:rFonts w:eastAsia="Times New Roman" w:cs="Times New Roman"/>
          <w:noProof/>
          <w:color w:val="000000"/>
          <w:shd w:val="clear" w:color="auto" w:fill="FFFFFF"/>
        </w:rPr>
        <w:lastRenderedPageBreak/>
        <mc:AlternateContent>
          <mc:Choice Requires="wps">
            <w:drawing>
              <wp:inline distT="0" distB="0" distL="0" distR="0">
                <wp:extent cx="304800" cy="304800"/>
                <wp:effectExtent l="0" t="0" r="0" b="0"/>
                <wp:docPr id="2" name="Rectangle 2" descr="external image Thomson_model_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BB317" id="Rectangle 2" o:spid="_x0000_s1026" alt="external image Thomson_model_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VRiuLSAgAA4g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616FAB">
        <w:rPr>
          <w:rFonts w:eastAsia="Times New Roman" w:cs="Times New Roman"/>
          <w:noProof/>
          <w:color w:val="000000"/>
          <w:shd w:val="clear" w:color="auto" w:fill="FFFFFF"/>
        </w:rPr>
        <w:drawing>
          <wp:inline distT="0" distB="0" distL="0" distR="0">
            <wp:extent cx="4069080" cy="4191000"/>
            <wp:effectExtent l="0" t="0" r="7620" b="0"/>
            <wp:docPr id="1" name="Picture 1" descr="p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080" cy="4191000"/>
                    </a:xfrm>
                    <a:prstGeom prst="rect">
                      <a:avLst/>
                    </a:prstGeom>
                    <a:noFill/>
                    <a:ln>
                      <a:noFill/>
                    </a:ln>
                  </pic:spPr>
                </pic:pic>
              </a:graphicData>
            </a:graphic>
          </wp:inline>
        </w:drawing>
      </w:r>
      <w:r w:rsidRPr="00616FAB">
        <w:rPr>
          <w:rFonts w:eastAsia="Times New Roman" w:cs="Times New Roman"/>
          <w:color w:val="000000"/>
          <w:shd w:val="clear" w:color="auto" w:fill="FFFFFF"/>
        </w:rPr>
        <w:t> </w:t>
      </w:r>
      <w:r w:rsidRPr="00616FAB">
        <w:rPr>
          <w:rFonts w:eastAsia="Times New Roman" w:cs="Arial"/>
          <w:color w:val="000000"/>
        </w:rPr>
        <w:br/>
      </w:r>
      <w:r w:rsidRPr="00616FAB">
        <w:rPr>
          <w:rFonts w:eastAsia="Times New Roman" w:cs="Arial"/>
          <w:color w:val="000000"/>
        </w:rPr>
        <w:br/>
        <w:t>﻿</w:t>
      </w:r>
      <w:r w:rsidRPr="00616FAB">
        <w:rPr>
          <w:rFonts w:eastAsia="Times New Roman" w:cs="Arial"/>
          <w:color w:val="000000"/>
        </w:rPr>
        <w:br/>
      </w:r>
      <w:r w:rsidRPr="00616FAB">
        <w:rPr>
          <w:rFonts w:eastAsia="Times New Roman" w:cs="Arial"/>
          <w:color w:val="000000"/>
        </w:rPr>
        <w:br/>
      </w:r>
      <w:r w:rsidRPr="00616FAB">
        <w:rPr>
          <w:rFonts w:eastAsia="Times New Roman" w:cs="Arial"/>
          <w:color w:val="000000"/>
        </w:rPr>
        <w:br/>
      </w:r>
    </w:p>
    <w:p w:rsidR="00616FAB" w:rsidRPr="00616FAB" w:rsidRDefault="00616FAB" w:rsidP="00616FAB">
      <w:pPr>
        <w:shd w:val="clear" w:color="auto" w:fill="FFFFFF"/>
        <w:spacing w:before="120" w:after="120" w:line="240" w:lineRule="auto"/>
        <w:rPr>
          <w:rFonts w:eastAsia="Times New Roman" w:cs="Arial"/>
          <w:color w:val="000000"/>
        </w:rPr>
      </w:pPr>
      <w:r w:rsidRPr="00616FAB">
        <w:rPr>
          <w:rFonts w:eastAsia="Times New Roman" w:cs="Arial"/>
          <w:color w:val="000000"/>
        </w:rPr>
        <w:pict>
          <v:rect id="_x0000_i1031" style="width:0;height:.75pt" o:hralign="center" o:hrstd="t" o:hrnoshade="t" o:hr="t" fillcolor="#aaa" stroked="f"/>
        </w:pict>
      </w:r>
    </w:p>
    <w:p w:rsidR="00B059C5" w:rsidRDefault="00616FAB" w:rsidP="00616FAB">
      <w:pPr>
        <w:shd w:val="clear" w:color="auto" w:fill="FFFFFF"/>
        <w:spacing w:before="120" w:after="120" w:line="240" w:lineRule="auto"/>
        <w:rPr>
          <w:rFonts w:eastAsia="Times New Roman" w:cs="Arial"/>
          <w:color w:val="FF0000"/>
        </w:rPr>
      </w:pPr>
      <w:r w:rsidRPr="00616FAB">
        <w:rPr>
          <w:rFonts w:eastAsia="Times New Roman" w:cs="Arial"/>
          <w:color w:val="000000"/>
        </w:rPr>
        <w:br/>
      </w:r>
      <w:r w:rsidRPr="00616FAB">
        <w:rPr>
          <w:rFonts w:eastAsia="Times New Roman" w:cs="Arial"/>
          <w:color w:val="000000"/>
        </w:rPr>
        <w:br/>
      </w:r>
      <w:r w:rsidRPr="00616FAB">
        <w:rPr>
          <w:rFonts w:eastAsia="Times New Roman" w:cs="Arial"/>
          <w:color w:val="FF00CD"/>
          <w:shd w:val="clear" w:color="auto" w:fill="C0C0C0"/>
        </w:rPr>
        <w:t>Sources!!!</w:t>
      </w:r>
      <w:r w:rsidRPr="00616FAB">
        <w:rPr>
          <w:rFonts w:eastAsia="Times New Roman" w:cs="Arial"/>
          <w:color w:val="000000"/>
        </w:rPr>
        <w:br/>
      </w:r>
      <w:r w:rsidRPr="00616FAB">
        <w:rPr>
          <w:rFonts w:eastAsia="Times New Roman" w:cs="Arial"/>
          <w:color w:val="000000"/>
        </w:rPr>
        <w:br/>
      </w:r>
      <w:r w:rsidRPr="00616FAB">
        <w:rPr>
          <w:rFonts w:eastAsia="Times New Roman" w:cs="Arial"/>
          <w:color w:val="FF0000"/>
        </w:rPr>
        <w:t>MLA style: "J.J. Thomson - Biography". Nobelprize.org. 19 Nov 2010 </w:t>
      </w:r>
      <w:hyperlink r:id="rId7" w:history="1">
        <w:r w:rsidRPr="00616FAB">
          <w:rPr>
            <w:rFonts w:eastAsia="Times New Roman" w:cs="Arial"/>
            <w:color w:val="0000FF"/>
            <w:u w:val="single"/>
          </w:rPr>
          <w:t>http://nobelprize.org/nobel_prizes/physics/laureates/1906/thomson-bio.html</w:t>
        </w:r>
      </w:hyperlink>
      <w:r w:rsidRPr="00616FAB">
        <w:rPr>
          <w:rFonts w:eastAsia="Times New Roman" w:cs="Arial"/>
          <w:color w:val="000000"/>
        </w:rPr>
        <w:br/>
      </w:r>
      <w:r w:rsidRPr="00616FAB">
        <w:rPr>
          <w:rFonts w:eastAsia="Times New Roman" w:cs="Arial"/>
          <w:color w:val="000000"/>
        </w:rPr>
        <w:br/>
      </w:r>
      <w:r w:rsidRPr="00616FAB">
        <w:rPr>
          <w:rFonts w:eastAsia="Times New Roman" w:cs="Arial"/>
          <w:color w:val="FF0000"/>
        </w:rPr>
        <w:t>"</w:t>
      </w:r>
      <w:proofErr w:type="spellStart"/>
      <w:r w:rsidRPr="00616FAB">
        <w:rPr>
          <w:rFonts w:eastAsia="Times New Roman" w:cs="Arial"/>
          <w:color w:val="FF0000"/>
        </w:rPr>
        <w:t>J.j</w:t>
      </w:r>
      <w:proofErr w:type="spellEnd"/>
      <w:r w:rsidRPr="00616FAB">
        <w:rPr>
          <w:rFonts w:eastAsia="Times New Roman" w:cs="Arial"/>
          <w:color w:val="FF0000"/>
        </w:rPr>
        <w:t>. Thomson Atomic Model | Tutorvista.com." Tutorvista.com - Online Tutoring, Homework Help for Math, Science, English from Best Online Tutor. Web. 22 Nov. 2010. &lt;</w:t>
      </w:r>
      <w:hyperlink r:id="rId8" w:history="1">
        <w:r w:rsidRPr="00616FAB">
          <w:rPr>
            <w:rFonts w:eastAsia="Times New Roman" w:cs="Arial"/>
            <w:color w:val="0000FF"/>
            <w:u w:val="single"/>
          </w:rPr>
          <w:t>http://www.tutorvista.com/chemistry/jj-thomson-atomic-model</w:t>
        </w:r>
      </w:hyperlink>
      <w:r w:rsidRPr="00616FAB">
        <w:rPr>
          <w:rFonts w:eastAsia="Times New Roman" w:cs="Arial"/>
          <w:color w:val="FF0000"/>
        </w:rPr>
        <w:t>&gt;. </w:t>
      </w:r>
      <w:r w:rsidRPr="00616FAB">
        <w:rPr>
          <w:rFonts w:eastAsia="Times New Roman" w:cs="Arial"/>
          <w:color w:val="000000"/>
        </w:rPr>
        <w:br/>
      </w:r>
      <w:r w:rsidRPr="00616FAB">
        <w:rPr>
          <w:rFonts w:eastAsia="Times New Roman" w:cs="Arial"/>
          <w:color w:val="000000"/>
        </w:rPr>
        <w:br/>
      </w:r>
      <w:r w:rsidRPr="00616FAB">
        <w:rPr>
          <w:rFonts w:eastAsia="Times New Roman" w:cs="Arial"/>
          <w:color w:val="FF0000"/>
        </w:rPr>
        <w:t>IMAGES: </w:t>
      </w:r>
      <w:r w:rsidRPr="00616FAB">
        <w:rPr>
          <w:rFonts w:eastAsia="Times New Roman" w:cs="Arial"/>
          <w:color w:val="000000"/>
        </w:rPr>
        <w:br/>
      </w:r>
      <w:hyperlink r:id="rId9" w:history="1">
        <w:r w:rsidRPr="00616FAB">
          <w:rPr>
            <w:rFonts w:eastAsia="Times New Roman" w:cs="Arial"/>
            <w:color w:val="0000FF"/>
            <w:u w:val="single"/>
          </w:rPr>
          <w:t>http://www.kutl.kyushu-u.ac.jp/seminar/MicroWorld1_E/Part2_E/P24_E/Thomson_model_E.jpg</w:t>
        </w:r>
      </w:hyperlink>
      <w:r w:rsidRPr="00616FAB">
        <w:rPr>
          <w:rFonts w:eastAsia="Times New Roman" w:cs="Arial"/>
          <w:color w:val="000000"/>
        </w:rPr>
        <w:br/>
      </w:r>
      <w:hyperlink r:id="rId10" w:history="1">
        <w:r w:rsidRPr="00616FAB">
          <w:rPr>
            <w:rFonts w:eastAsia="Times New Roman" w:cs="Arial"/>
            <w:color w:val="0000FF"/>
            <w:u w:val="single"/>
          </w:rPr>
          <w:t>http://reich-chemistry.wikispaces.com/file/view/jj_thomson.jpg/177646183/jj_thomson.jpg</w:t>
        </w:r>
      </w:hyperlink>
      <w:r w:rsidRPr="00616FAB">
        <w:rPr>
          <w:rFonts w:eastAsia="Times New Roman" w:cs="Arial"/>
          <w:color w:val="000000"/>
        </w:rPr>
        <w:br/>
      </w:r>
      <w:hyperlink r:id="rId11" w:history="1">
        <w:r w:rsidRPr="00616FAB">
          <w:rPr>
            <w:rFonts w:eastAsia="Times New Roman" w:cs="Arial"/>
            <w:color w:val="0000FF"/>
            <w:u w:val="single"/>
          </w:rPr>
          <w:t>http://reich-chemistry.wikispaces.com/file/view/plum.jpg/147037063/plum.jpg</w:t>
        </w:r>
      </w:hyperlink>
    </w:p>
    <w:p w:rsidR="00616FAB" w:rsidRDefault="00616FAB" w:rsidP="00616FAB">
      <w:pPr>
        <w:shd w:val="clear" w:color="auto" w:fill="FFFFFF"/>
        <w:spacing w:before="120" w:after="120" w:line="240" w:lineRule="auto"/>
        <w:rPr>
          <w:rFonts w:eastAsia="Times New Roman" w:cs="Arial"/>
          <w:color w:val="FF0000"/>
        </w:rPr>
      </w:pPr>
    </w:p>
    <w:p w:rsidR="00616FAB" w:rsidRPr="00616FAB" w:rsidRDefault="00616FAB" w:rsidP="00616FAB">
      <w:pPr>
        <w:pStyle w:val="Heading1"/>
        <w:spacing w:before="0" w:beforeAutospacing="0" w:after="75" w:afterAutospacing="0"/>
        <w:rPr>
          <w:rFonts w:asciiTheme="minorHAnsi" w:hAnsiTheme="minorHAnsi"/>
          <w:color w:val="21505C"/>
          <w:sz w:val="22"/>
          <w:szCs w:val="22"/>
        </w:rPr>
      </w:pPr>
      <w:r>
        <w:rPr>
          <w:rFonts w:ascii="inherit" w:hAnsi="inherit"/>
          <w:color w:val="21505C"/>
          <w:sz w:val="45"/>
          <w:szCs w:val="45"/>
        </w:rPr>
        <w:lastRenderedPageBreak/>
        <w:br/>
      </w:r>
      <w:r w:rsidRPr="00616FAB">
        <w:rPr>
          <w:rFonts w:asciiTheme="minorHAnsi" w:hAnsiTheme="minorHAnsi"/>
          <w:color w:val="21505C"/>
          <w:sz w:val="22"/>
          <w:szCs w:val="22"/>
        </w:rPr>
        <w:t>J.J. Thomson's Cathode Ray Tube (CRT): Definition, Experiment &amp; Diagram</w:t>
      </w:r>
    </w:p>
    <w:p w:rsidR="00616FAB" w:rsidRPr="00616FAB" w:rsidRDefault="00616FAB" w:rsidP="00616FAB">
      <w:r w:rsidRPr="00616FAB">
        <w:t>J. J. Thomson's cathode ray tube experiments led to a very important scientific discovery, the electron. In this lesson learn what a cathode ray tube is, and how J. J. Thomson made his discovery.</w:t>
      </w:r>
    </w:p>
    <w:p w:rsidR="00616FAB" w:rsidRPr="00616FAB" w:rsidRDefault="00616FAB" w:rsidP="00616FAB">
      <w:pPr>
        <w:pStyle w:val="Heading2"/>
        <w:shd w:val="clear" w:color="auto" w:fill="FFFFFF"/>
        <w:spacing w:before="300" w:after="150"/>
        <w:rPr>
          <w:rFonts w:asciiTheme="minorHAnsi" w:hAnsiTheme="minorHAnsi" w:cs="Helvetica"/>
          <w:color w:val="555555"/>
          <w:sz w:val="22"/>
          <w:szCs w:val="22"/>
        </w:rPr>
      </w:pPr>
      <w:r w:rsidRPr="00616FAB">
        <w:rPr>
          <w:rFonts w:asciiTheme="minorHAnsi" w:hAnsiTheme="minorHAnsi" w:cs="Helvetica"/>
          <w:b/>
          <w:bCs/>
          <w:color w:val="555555"/>
          <w:sz w:val="22"/>
          <w:szCs w:val="22"/>
        </w:rPr>
        <w:t>Cathode Ray Tubes in Your Home</w:t>
      </w:r>
    </w:p>
    <w:tbl>
      <w:tblPr>
        <w:tblW w:w="543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616FAB" w:rsidRPr="00616FAB" w:rsidTr="00616FAB">
        <w:tc>
          <w:tcPr>
            <w:tcW w:w="0" w:type="auto"/>
            <w:shd w:val="clear" w:color="auto" w:fill="FFFFFF"/>
            <w:tcMar>
              <w:top w:w="75" w:type="dxa"/>
              <w:left w:w="75" w:type="dxa"/>
              <w:bottom w:w="75" w:type="dxa"/>
              <w:right w:w="75" w:type="dxa"/>
            </w:tcMar>
            <w:vAlign w:val="center"/>
            <w:hideMark/>
          </w:tcPr>
          <w:p w:rsidR="00616FAB" w:rsidRPr="00616FAB" w:rsidRDefault="00616FAB">
            <w:pPr>
              <w:spacing w:before="150" w:after="150" w:line="300" w:lineRule="atLeast"/>
              <w:rPr>
                <w:rFonts w:cs="Helvetica"/>
                <w:color w:val="555555"/>
              </w:rPr>
            </w:pPr>
            <w:r w:rsidRPr="00616FAB">
              <w:rPr>
                <w:rFonts w:cs="Helvetica"/>
                <w:noProof/>
                <w:color w:val="555555"/>
              </w:rPr>
              <w:drawing>
                <wp:inline distT="0" distB="0" distL="0" distR="0">
                  <wp:extent cx="2857500" cy="3284220"/>
                  <wp:effectExtent l="0" t="0" r="0" b="0"/>
                  <wp:docPr id="7" name="Picture 7" descr="Portrait of J. J.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rtrait of J. J. Thom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284220"/>
                          </a:xfrm>
                          <a:prstGeom prst="rect">
                            <a:avLst/>
                          </a:prstGeom>
                          <a:noFill/>
                          <a:ln>
                            <a:noFill/>
                          </a:ln>
                        </pic:spPr>
                      </pic:pic>
                    </a:graphicData>
                  </a:graphic>
                </wp:inline>
              </w:drawing>
            </w:r>
          </w:p>
        </w:tc>
      </w:tr>
      <w:tr w:rsidR="00616FAB" w:rsidRPr="00616FAB" w:rsidTr="00616FAB">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616FAB" w:rsidRPr="00616FAB" w:rsidRDefault="00616FAB">
            <w:pPr>
              <w:spacing w:before="150" w:after="150" w:line="300" w:lineRule="atLeast"/>
              <w:textAlignment w:val="baseline"/>
              <w:rPr>
                <w:rFonts w:cs="Helvetica"/>
                <w:b/>
                <w:bCs/>
                <w:i/>
                <w:iCs/>
                <w:color w:val="555555"/>
              </w:rPr>
            </w:pPr>
            <w:r w:rsidRPr="00616FAB">
              <w:rPr>
                <w:rFonts w:cs="Helvetica"/>
                <w:b/>
                <w:bCs/>
                <w:i/>
                <w:iCs/>
                <w:color w:val="555555"/>
              </w:rPr>
              <w:t>Portrait of J. J. Thomson</w:t>
            </w:r>
          </w:p>
        </w:tc>
      </w:tr>
    </w:tbl>
    <w:p w:rsidR="00616FAB" w:rsidRPr="00616FAB" w:rsidRDefault="00616FAB" w:rsidP="00616FAB">
      <w:pPr>
        <w:pStyle w:val="NormalWeb"/>
        <w:shd w:val="clear" w:color="auto" w:fill="FFFFFF"/>
        <w:spacing w:before="0" w:beforeAutospacing="0" w:after="150" w:afterAutospacing="0"/>
        <w:rPr>
          <w:rFonts w:asciiTheme="minorHAnsi" w:hAnsiTheme="minorHAnsi" w:cs="Helvetica"/>
          <w:color w:val="555555"/>
          <w:sz w:val="22"/>
          <w:szCs w:val="22"/>
        </w:rPr>
      </w:pPr>
      <w:r w:rsidRPr="00616FAB">
        <w:rPr>
          <w:rFonts w:asciiTheme="minorHAnsi" w:hAnsiTheme="minorHAnsi" w:cs="Helvetica"/>
          <w:color w:val="555555"/>
          <w:sz w:val="22"/>
          <w:szCs w:val="22"/>
        </w:rPr>
        <w:t xml:space="preserve">You might have used a cathode ray tube even if you've never even heard of it until reading this lesson. Before LCD and Plasma TVs became commonplace, most people used bulkier cathode ray tube (CRT) televisions. The CRT in a television is used to display images on your screen. However, cathode ray tubes have been used for more than entertainment. It was cathode ray tubes that allowed the English </w:t>
      </w:r>
      <w:proofErr w:type="spellStart"/>
      <w:r w:rsidRPr="00616FAB">
        <w:rPr>
          <w:rFonts w:asciiTheme="minorHAnsi" w:hAnsiTheme="minorHAnsi" w:cs="Helvetica"/>
          <w:color w:val="555555"/>
          <w:sz w:val="22"/>
          <w:szCs w:val="22"/>
        </w:rPr>
        <w:t>physicist</w:t>
      </w:r>
      <w:r w:rsidRPr="00616FAB">
        <w:rPr>
          <w:rFonts w:asciiTheme="minorHAnsi" w:hAnsiTheme="minorHAnsi" w:cs="Helvetica"/>
          <w:b/>
          <w:bCs/>
          <w:color w:val="555555"/>
          <w:sz w:val="22"/>
          <w:szCs w:val="22"/>
        </w:rPr>
        <w:t>J.J</w:t>
      </w:r>
      <w:proofErr w:type="spellEnd"/>
      <w:r w:rsidRPr="00616FAB">
        <w:rPr>
          <w:rFonts w:asciiTheme="minorHAnsi" w:hAnsiTheme="minorHAnsi" w:cs="Helvetica"/>
          <w:b/>
          <w:bCs/>
          <w:color w:val="555555"/>
          <w:sz w:val="22"/>
          <w:szCs w:val="22"/>
        </w:rPr>
        <w:t>. Thomson</w:t>
      </w:r>
      <w:r w:rsidRPr="00616FAB">
        <w:rPr>
          <w:rStyle w:val="apple-converted-space"/>
          <w:rFonts w:asciiTheme="minorHAnsi" w:hAnsiTheme="minorHAnsi" w:cs="Helvetica"/>
          <w:color w:val="555555"/>
          <w:sz w:val="22"/>
          <w:szCs w:val="22"/>
        </w:rPr>
        <w:t> </w:t>
      </w:r>
      <w:r w:rsidRPr="00616FAB">
        <w:rPr>
          <w:rFonts w:asciiTheme="minorHAnsi" w:hAnsiTheme="minorHAnsi" w:cs="Helvetica"/>
          <w:color w:val="555555"/>
          <w:sz w:val="22"/>
          <w:szCs w:val="22"/>
        </w:rPr>
        <w:t>to discover the existence of electrons in 1897.</w:t>
      </w:r>
    </w:p>
    <w:p w:rsidR="00616FAB" w:rsidRPr="00616FAB" w:rsidRDefault="00616FAB" w:rsidP="00616FAB">
      <w:pPr>
        <w:pStyle w:val="Heading2"/>
        <w:shd w:val="clear" w:color="auto" w:fill="FFFFFF"/>
        <w:spacing w:before="300" w:after="150"/>
        <w:rPr>
          <w:rFonts w:asciiTheme="minorHAnsi" w:hAnsiTheme="minorHAnsi" w:cs="Helvetica"/>
          <w:color w:val="555555"/>
          <w:sz w:val="22"/>
          <w:szCs w:val="22"/>
        </w:rPr>
      </w:pPr>
      <w:r w:rsidRPr="00616FAB">
        <w:rPr>
          <w:rFonts w:asciiTheme="minorHAnsi" w:hAnsiTheme="minorHAnsi" w:cs="Helvetica"/>
          <w:b/>
          <w:bCs/>
          <w:color w:val="555555"/>
          <w:sz w:val="22"/>
          <w:szCs w:val="22"/>
        </w:rPr>
        <w:t>How Cathode Ray Tubes Work</w:t>
      </w:r>
    </w:p>
    <w:p w:rsidR="00616FAB" w:rsidRPr="00616FAB" w:rsidRDefault="00616FAB" w:rsidP="00616FAB">
      <w:pPr>
        <w:pStyle w:val="NormalWeb"/>
        <w:shd w:val="clear" w:color="auto" w:fill="FFFFFF"/>
        <w:spacing w:before="0" w:beforeAutospacing="0" w:after="150" w:afterAutospacing="0"/>
        <w:rPr>
          <w:rFonts w:asciiTheme="minorHAnsi" w:hAnsiTheme="minorHAnsi" w:cs="Helvetica"/>
          <w:color w:val="555555"/>
          <w:sz w:val="22"/>
          <w:szCs w:val="22"/>
        </w:rPr>
      </w:pPr>
      <w:r w:rsidRPr="00616FAB">
        <w:rPr>
          <w:rFonts w:asciiTheme="minorHAnsi" w:hAnsiTheme="minorHAnsi" w:cs="Helvetica"/>
          <w:color w:val="555555"/>
          <w:sz w:val="22"/>
          <w:szCs w:val="22"/>
        </w:rPr>
        <w:t>Before we see how J.J. Thomson used the cathode ray tube to discover the electron, we need to know how a cathode ray tube works. We'll look at a basic CRT like what J.J. Thomson would've used, as seen in the diagram below.</w:t>
      </w:r>
    </w:p>
    <w:tbl>
      <w:tblPr>
        <w:tblW w:w="5430" w:type="dxa"/>
        <w:shd w:val="clear" w:color="auto" w:fill="FFFFFF"/>
        <w:tblCellMar>
          <w:top w:w="15" w:type="dxa"/>
          <w:left w:w="15" w:type="dxa"/>
          <w:bottom w:w="15" w:type="dxa"/>
          <w:right w:w="15" w:type="dxa"/>
        </w:tblCellMar>
        <w:tblLook w:val="04A0" w:firstRow="1" w:lastRow="0" w:firstColumn="1" w:lastColumn="0" w:noHBand="0" w:noVBand="1"/>
      </w:tblPr>
      <w:tblGrid>
        <w:gridCol w:w="6604"/>
      </w:tblGrid>
      <w:tr w:rsidR="00616FAB" w:rsidRPr="00616FAB" w:rsidTr="00616FAB">
        <w:tc>
          <w:tcPr>
            <w:tcW w:w="0" w:type="auto"/>
            <w:shd w:val="clear" w:color="auto" w:fill="FFFFFF"/>
            <w:tcMar>
              <w:top w:w="75" w:type="dxa"/>
              <w:left w:w="75" w:type="dxa"/>
              <w:bottom w:w="75" w:type="dxa"/>
              <w:right w:w="75" w:type="dxa"/>
            </w:tcMar>
            <w:vAlign w:val="center"/>
            <w:hideMark/>
          </w:tcPr>
          <w:p w:rsidR="00616FAB" w:rsidRPr="00616FAB" w:rsidRDefault="00616FAB">
            <w:pPr>
              <w:spacing w:before="150" w:after="150" w:line="300" w:lineRule="atLeast"/>
              <w:rPr>
                <w:rFonts w:cs="Helvetica"/>
                <w:color w:val="555555"/>
              </w:rPr>
            </w:pPr>
            <w:r w:rsidRPr="00616FAB">
              <w:rPr>
                <w:rFonts w:cs="Helvetica"/>
                <w:noProof/>
                <w:color w:val="555555"/>
              </w:rPr>
              <w:lastRenderedPageBreak/>
              <w:drawing>
                <wp:inline distT="0" distB="0" distL="0" distR="0">
                  <wp:extent cx="4098471" cy="1912620"/>
                  <wp:effectExtent l="0" t="0" r="0" b="0"/>
                  <wp:docPr id="6" name="Picture 6" descr="Cathode Ray Tub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thode Ray Tube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0546" cy="1913588"/>
                          </a:xfrm>
                          <a:prstGeom prst="rect">
                            <a:avLst/>
                          </a:prstGeom>
                          <a:noFill/>
                          <a:ln>
                            <a:noFill/>
                          </a:ln>
                        </pic:spPr>
                      </pic:pic>
                    </a:graphicData>
                  </a:graphic>
                </wp:inline>
              </w:drawing>
            </w:r>
          </w:p>
        </w:tc>
        <w:bookmarkStart w:id="0" w:name="_GoBack"/>
        <w:bookmarkEnd w:id="0"/>
      </w:tr>
      <w:tr w:rsidR="00616FAB" w:rsidRPr="00616FAB" w:rsidTr="00616FAB">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616FAB" w:rsidRPr="00616FAB" w:rsidRDefault="00616FAB">
            <w:pPr>
              <w:spacing w:before="150" w:after="150" w:line="300" w:lineRule="atLeast"/>
              <w:textAlignment w:val="baseline"/>
              <w:rPr>
                <w:rFonts w:cs="Helvetica"/>
                <w:b/>
                <w:bCs/>
                <w:i/>
                <w:iCs/>
                <w:color w:val="555555"/>
              </w:rPr>
            </w:pPr>
            <w:r w:rsidRPr="00616FAB">
              <w:rPr>
                <w:rFonts w:cs="Helvetica"/>
                <w:b/>
                <w:bCs/>
                <w:i/>
                <w:iCs/>
                <w:color w:val="555555"/>
              </w:rPr>
              <w:t>Cathode Ray Tube Diagram</w:t>
            </w:r>
          </w:p>
        </w:tc>
      </w:tr>
    </w:tbl>
    <w:p w:rsidR="00616FAB" w:rsidRPr="00616FAB" w:rsidRDefault="00616FAB" w:rsidP="00616FAB">
      <w:pPr>
        <w:pStyle w:val="NormalWeb"/>
        <w:shd w:val="clear" w:color="auto" w:fill="FFFFFF"/>
        <w:spacing w:before="0" w:beforeAutospacing="0" w:after="150" w:afterAutospacing="0"/>
        <w:rPr>
          <w:rFonts w:asciiTheme="minorHAnsi" w:hAnsiTheme="minorHAnsi" w:cs="Helvetica"/>
          <w:color w:val="555555"/>
          <w:sz w:val="22"/>
          <w:szCs w:val="22"/>
        </w:rPr>
      </w:pPr>
      <w:r w:rsidRPr="00616FAB">
        <w:rPr>
          <w:rFonts w:asciiTheme="minorHAnsi" w:hAnsiTheme="minorHAnsi" w:cs="Helvetica"/>
          <w:color w:val="555555"/>
          <w:sz w:val="22"/>
          <w:szCs w:val="22"/>
        </w:rPr>
        <w:t>The CRT consists of several elements starting with a tube that's vacuum sealed to keep air out of it. On one side of the inside of the tube there's a cathode and an anode. The</w:t>
      </w:r>
      <w:r w:rsidRPr="00616FAB">
        <w:rPr>
          <w:rStyle w:val="apple-converted-space"/>
          <w:rFonts w:asciiTheme="minorHAnsi" w:hAnsiTheme="minorHAnsi" w:cs="Helvetica"/>
          <w:color w:val="555555"/>
          <w:sz w:val="22"/>
          <w:szCs w:val="22"/>
        </w:rPr>
        <w:t> </w:t>
      </w:r>
      <w:r w:rsidRPr="00616FAB">
        <w:rPr>
          <w:rFonts w:asciiTheme="minorHAnsi" w:hAnsiTheme="minorHAnsi" w:cs="Helvetica"/>
          <w:b/>
          <w:bCs/>
          <w:color w:val="555555"/>
          <w:sz w:val="22"/>
          <w:szCs w:val="22"/>
        </w:rPr>
        <w:t>cathode</w:t>
      </w:r>
      <w:r w:rsidRPr="00616FAB">
        <w:rPr>
          <w:rStyle w:val="apple-converted-space"/>
          <w:rFonts w:asciiTheme="minorHAnsi" w:hAnsiTheme="minorHAnsi" w:cs="Helvetica"/>
          <w:color w:val="555555"/>
          <w:sz w:val="22"/>
          <w:szCs w:val="22"/>
        </w:rPr>
        <w:t> </w:t>
      </w:r>
      <w:r w:rsidRPr="00616FAB">
        <w:rPr>
          <w:rFonts w:asciiTheme="minorHAnsi" w:hAnsiTheme="minorHAnsi" w:cs="Helvetica"/>
          <w:color w:val="555555"/>
          <w:sz w:val="22"/>
          <w:szCs w:val="22"/>
        </w:rPr>
        <w:t>is a negatively-charged conductor, and the</w:t>
      </w:r>
      <w:r w:rsidRPr="00616FAB">
        <w:rPr>
          <w:rStyle w:val="apple-converted-space"/>
          <w:rFonts w:asciiTheme="minorHAnsi" w:hAnsiTheme="minorHAnsi" w:cs="Helvetica"/>
          <w:color w:val="555555"/>
          <w:sz w:val="22"/>
          <w:szCs w:val="22"/>
        </w:rPr>
        <w:t> </w:t>
      </w:r>
      <w:r w:rsidRPr="00616FAB">
        <w:rPr>
          <w:rFonts w:asciiTheme="minorHAnsi" w:hAnsiTheme="minorHAnsi" w:cs="Helvetica"/>
          <w:b/>
          <w:bCs/>
          <w:color w:val="555555"/>
          <w:sz w:val="22"/>
          <w:szCs w:val="22"/>
        </w:rPr>
        <w:t>anode</w:t>
      </w:r>
      <w:r w:rsidRPr="00616FAB">
        <w:rPr>
          <w:rStyle w:val="apple-converted-space"/>
          <w:rFonts w:asciiTheme="minorHAnsi" w:hAnsiTheme="minorHAnsi" w:cs="Helvetica"/>
          <w:color w:val="555555"/>
          <w:sz w:val="22"/>
          <w:szCs w:val="22"/>
        </w:rPr>
        <w:t> </w:t>
      </w:r>
      <w:r w:rsidRPr="00616FAB">
        <w:rPr>
          <w:rFonts w:asciiTheme="minorHAnsi" w:hAnsiTheme="minorHAnsi" w:cs="Helvetica"/>
          <w:color w:val="555555"/>
          <w:sz w:val="22"/>
          <w:szCs w:val="22"/>
        </w:rPr>
        <w:t xml:space="preserve">is a positively-charged conductor. Electrons, which have a negative charge, flow off the cathode and are attracted towards the anode. A small hole in the anode allows some electrons to pass through it, creating a beam of electrons. On the opposite side of the tube is a coating that glows when struck by the </w:t>
      </w:r>
      <w:proofErr w:type="gramStart"/>
      <w:r w:rsidRPr="00616FAB">
        <w:rPr>
          <w:rFonts w:asciiTheme="minorHAnsi" w:hAnsiTheme="minorHAnsi" w:cs="Helvetica"/>
          <w:color w:val="555555"/>
          <w:sz w:val="22"/>
          <w:szCs w:val="22"/>
        </w:rPr>
        <w:t>electrons.</w:t>
      </w:r>
      <w:proofErr w:type="gramEnd"/>
      <w:r w:rsidRPr="00616FAB">
        <w:rPr>
          <w:rFonts w:asciiTheme="minorHAnsi" w:hAnsiTheme="minorHAnsi" w:cs="Helvetica"/>
          <w:color w:val="555555"/>
          <w:sz w:val="22"/>
          <w:szCs w:val="22"/>
        </w:rPr>
        <w:t xml:space="preserve"> This allowed J. J. Thomson to see where the electron beam was hitting.</w:t>
      </w:r>
    </w:p>
    <w:p w:rsidR="00616FAB" w:rsidRPr="00616FAB" w:rsidRDefault="00616FAB" w:rsidP="00616FAB">
      <w:pPr>
        <w:pStyle w:val="NormalWeb"/>
        <w:shd w:val="clear" w:color="auto" w:fill="FFFFFF"/>
        <w:spacing w:before="0" w:beforeAutospacing="0" w:after="150" w:afterAutospacing="0"/>
        <w:rPr>
          <w:rFonts w:asciiTheme="minorHAnsi" w:hAnsiTheme="minorHAnsi" w:cs="Helvetica"/>
          <w:color w:val="555555"/>
          <w:sz w:val="22"/>
          <w:szCs w:val="22"/>
        </w:rPr>
      </w:pPr>
      <w:r w:rsidRPr="00616FAB">
        <w:rPr>
          <w:rFonts w:asciiTheme="minorHAnsi" w:hAnsiTheme="minorHAnsi" w:cs="Helvetica"/>
          <w:color w:val="555555"/>
          <w:sz w:val="22"/>
          <w:szCs w:val="22"/>
        </w:rPr>
        <w:t>Of course, before his experiment, we didn't know electrons existed. So no one was calling it an electron beam. Instead, what flowed off the cathode toward the anode were called 'cathode rays.' Hence the name</w:t>
      </w:r>
      <w:r w:rsidRPr="00616FAB">
        <w:rPr>
          <w:rStyle w:val="apple-converted-space"/>
          <w:rFonts w:asciiTheme="minorHAnsi" w:hAnsiTheme="minorHAnsi" w:cs="Helvetica"/>
          <w:color w:val="555555"/>
          <w:sz w:val="22"/>
          <w:szCs w:val="22"/>
        </w:rPr>
        <w:t> </w:t>
      </w:r>
      <w:r w:rsidRPr="00616FAB">
        <w:rPr>
          <w:rFonts w:asciiTheme="minorHAnsi" w:hAnsiTheme="minorHAnsi" w:cs="Helvetica"/>
          <w:b/>
          <w:bCs/>
          <w:color w:val="555555"/>
          <w:sz w:val="22"/>
          <w:szCs w:val="22"/>
        </w:rPr>
        <w:t>cathode ray tube</w:t>
      </w:r>
      <w:r w:rsidRPr="00616FAB">
        <w:rPr>
          <w:rFonts w:asciiTheme="minorHAnsi" w:hAnsiTheme="minorHAnsi" w:cs="Helvetica"/>
          <w:color w:val="555555"/>
          <w:sz w:val="22"/>
          <w:szCs w:val="22"/>
        </w:rPr>
        <w:t>.</w:t>
      </w:r>
    </w:p>
    <w:p w:rsidR="00616FAB" w:rsidRPr="00616FAB" w:rsidRDefault="00616FAB" w:rsidP="00616FAB">
      <w:pPr>
        <w:pStyle w:val="Heading2"/>
        <w:shd w:val="clear" w:color="auto" w:fill="FFFFFF"/>
        <w:spacing w:before="300" w:after="150"/>
        <w:rPr>
          <w:rFonts w:asciiTheme="minorHAnsi" w:hAnsiTheme="minorHAnsi" w:cs="Helvetica"/>
          <w:color w:val="555555"/>
          <w:sz w:val="22"/>
          <w:szCs w:val="22"/>
        </w:rPr>
      </w:pPr>
      <w:r w:rsidRPr="00616FAB">
        <w:rPr>
          <w:rFonts w:asciiTheme="minorHAnsi" w:hAnsiTheme="minorHAnsi" w:cs="Helvetica"/>
          <w:b/>
          <w:bCs/>
          <w:color w:val="555555"/>
          <w:sz w:val="22"/>
          <w:szCs w:val="22"/>
        </w:rPr>
        <w:t>The Three Experiments</w:t>
      </w:r>
    </w:p>
    <w:p w:rsidR="00616FAB" w:rsidRPr="00616FAB" w:rsidRDefault="00616FAB" w:rsidP="00616FAB">
      <w:pPr>
        <w:pStyle w:val="NormalWeb"/>
        <w:shd w:val="clear" w:color="auto" w:fill="FFFFFF"/>
        <w:spacing w:before="0" w:beforeAutospacing="0" w:after="150" w:afterAutospacing="0"/>
        <w:rPr>
          <w:rFonts w:asciiTheme="minorHAnsi" w:hAnsiTheme="minorHAnsi" w:cs="Helvetica"/>
          <w:color w:val="555555"/>
          <w:sz w:val="22"/>
          <w:szCs w:val="22"/>
        </w:rPr>
      </w:pPr>
      <w:r w:rsidRPr="00616FAB">
        <w:rPr>
          <w:rFonts w:asciiTheme="minorHAnsi" w:hAnsiTheme="minorHAnsi" w:cs="Helvetica"/>
          <w:color w:val="555555"/>
          <w:sz w:val="22"/>
          <w:szCs w:val="22"/>
        </w:rPr>
        <w:t>J.J. Thomson's discovery of electrons didn't happen all at once. Instead, it was a result that was slowly built towards over the course of three different experiments. Before Thomson's experiments, it had already been discovered that the cathode rays deposit an electric charge. This was done by putting an electrometer at the opposite end from the cathode and anode. When the cathode rays hit the electrometer, it measured an electric charge.</w:t>
      </w:r>
    </w:p>
    <w:p w:rsidR="00616FAB" w:rsidRPr="00616FAB" w:rsidRDefault="00616FAB" w:rsidP="00616FAB">
      <w:pPr>
        <w:pStyle w:val="NormalWeb"/>
        <w:shd w:val="clear" w:color="auto" w:fill="FFFFFF"/>
        <w:spacing w:before="0" w:beforeAutospacing="0" w:after="150" w:afterAutospacing="0"/>
        <w:rPr>
          <w:rFonts w:asciiTheme="minorHAnsi" w:hAnsiTheme="minorHAnsi" w:cs="Helvetica"/>
          <w:color w:val="555555"/>
          <w:sz w:val="22"/>
          <w:szCs w:val="22"/>
        </w:rPr>
      </w:pPr>
      <w:r w:rsidRPr="00616FAB">
        <w:rPr>
          <w:rFonts w:asciiTheme="minorHAnsi" w:hAnsiTheme="minorHAnsi" w:cs="Helvetica"/>
          <w:color w:val="555555"/>
          <w:sz w:val="22"/>
          <w:szCs w:val="22"/>
        </w:rPr>
        <w:t>The first experiment was done in order to see if the charge was separate from the cathode rays. Thomson used a magnet to bend the cathode rays away from the electrometers. When he did this, he discovered that the electrometers stopped measuring electric charge. From this he deduced that the electric charge and the cathode rays must be combined together and not separate entities.</w:t>
      </w:r>
    </w:p>
    <w:p w:rsidR="00616FAB" w:rsidRPr="00616FAB" w:rsidRDefault="00616FAB" w:rsidP="00616FAB">
      <w:pPr>
        <w:pStyle w:val="NormalWeb"/>
        <w:shd w:val="clear" w:color="auto" w:fill="FFFFFF"/>
        <w:spacing w:before="0" w:beforeAutospacing="0" w:after="150" w:afterAutospacing="0"/>
        <w:rPr>
          <w:rFonts w:asciiTheme="minorHAnsi" w:hAnsiTheme="minorHAnsi" w:cs="Helvetica"/>
          <w:color w:val="555555"/>
          <w:sz w:val="22"/>
          <w:szCs w:val="22"/>
        </w:rPr>
      </w:pPr>
      <w:r w:rsidRPr="00616FAB">
        <w:rPr>
          <w:rFonts w:asciiTheme="minorHAnsi" w:hAnsiTheme="minorHAnsi" w:cs="Helvetica"/>
          <w:color w:val="555555"/>
          <w:sz w:val="22"/>
          <w:szCs w:val="22"/>
        </w:rPr>
        <w:t>Next, J.J. Thomson set out to determine if the charge carried by the cathode rays was negative or positive. To do this he would use an electric field. He put a negatively charged metal plate on one side of the cathode rays let out past the anode, and a positively charged metal plate on the other side. Instead of an electrometer at one end of the CRT he now had a fluorescent coating that would glow where the cathode ray hit it. When the charged metal plates were introduced he found that the cathode rays bent toward the positive plate and away from the negative plate. This showed that the charge carried by the cathode rays was negative.</w:t>
      </w:r>
    </w:p>
    <w:tbl>
      <w:tblPr>
        <w:tblW w:w="543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616FAB" w:rsidRPr="00616FAB" w:rsidTr="00616FAB">
        <w:tc>
          <w:tcPr>
            <w:tcW w:w="0" w:type="auto"/>
            <w:shd w:val="clear" w:color="auto" w:fill="FFFFFF"/>
            <w:tcMar>
              <w:top w:w="75" w:type="dxa"/>
              <w:left w:w="75" w:type="dxa"/>
              <w:bottom w:w="75" w:type="dxa"/>
              <w:right w:w="75" w:type="dxa"/>
            </w:tcMar>
            <w:vAlign w:val="center"/>
            <w:hideMark/>
          </w:tcPr>
          <w:p w:rsidR="00616FAB" w:rsidRPr="00616FAB" w:rsidRDefault="00616FAB">
            <w:pPr>
              <w:spacing w:before="150" w:after="150" w:line="300" w:lineRule="atLeast"/>
              <w:rPr>
                <w:rFonts w:cs="Helvetica"/>
                <w:color w:val="555555"/>
              </w:rPr>
            </w:pPr>
            <w:r w:rsidRPr="00616FAB">
              <w:rPr>
                <w:rFonts w:cs="Helvetica"/>
                <w:noProof/>
                <w:color w:val="555555"/>
              </w:rPr>
              <w:lastRenderedPageBreak/>
              <w:drawing>
                <wp:inline distT="0" distB="0" distL="0" distR="0">
                  <wp:extent cx="3230880" cy="2248692"/>
                  <wp:effectExtent l="0" t="0" r="7620" b="0"/>
                  <wp:docPr id="5" name="Picture 5" descr="Diagram of the 2nd Experiment of J. J.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gram of the 2nd Experiment of J. J. Thoms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475" cy="2255370"/>
                          </a:xfrm>
                          <a:prstGeom prst="rect">
                            <a:avLst/>
                          </a:prstGeom>
                          <a:noFill/>
                          <a:ln>
                            <a:noFill/>
                          </a:ln>
                        </pic:spPr>
                      </pic:pic>
                    </a:graphicData>
                  </a:graphic>
                </wp:inline>
              </w:drawing>
            </w:r>
          </w:p>
        </w:tc>
      </w:tr>
      <w:tr w:rsidR="00616FAB" w:rsidRPr="00616FAB" w:rsidTr="00616FAB">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616FAB" w:rsidRPr="00616FAB" w:rsidRDefault="00616FAB">
            <w:pPr>
              <w:spacing w:before="150" w:after="150" w:line="300" w:lineRule="atLeast"/>
              <w:textAlignment w:val="baseline"/>
              <w:rPr>
                <w:rFonts w:cs="Helvetica"/>
                <w:b/>
                <w:bCs/>
                <w:i/>
                <w:iCs/>
                <w:color w:val="555555"/>
              </w:rPr>
            </w:pPr>
            <w:r w:rsidRPr="00616FAB">
              <w:rPr>
                <w:rFonts w:cs="Helvetica"/>
                <w:b/>
                <w:bCs/>
                <w:i/>
                <w:iCs/>
                <w:color w:val="555555"/>
              </w:rPr>
              <w:t>Diagram of the 2nd Experiment of J. J. Thomson</w:t>
            </w:r>
          </w:p>
        </w:tc>
      </w:tr>
    </w:tbl>
    <w:p w:rsidR="00616FAB" w:rsidRPr="00616FAB" w:rsidRDefault="00616FAB" w:rsidP="00616FAB">
      <w:pPr>
        <w:shd w:val="clear" w:color="auto" w:fill="FFFFFF"/>
        <w:spacing w:before="120" w:after="120" w:line="240" w:lineRule="auto"/>
        <w:rPr>
          <w:rFonts w:eastAsia="Times New Roman" w:cs="Arial"/>
          <w:color w:val="000000"/>
        </w:rPr>
      </w:pPr>
    </w:p>
    <w:sectPr w:rsidR="00616FAB" w:rsidRPr="0061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F65CE"/>
    <w:multiLevelType w:val="multilevel"/>
    <w:tmpl w:val="CB88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AB"/>
    <w:rsid w:val="00616FAB"/>
    <w:rsid w:val="00B0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A92D5-B5E2-4940-836C-E9215737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6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6F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F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6FAB"/>
    <w:rPr>
      <w:color w:val="0000FF"/>
      <w:u w:val="single"/>
    </w:rPr>
  </w:style>
  <w:style w:type="character" w:customStyle="1" w:styleId="btn">
    <w:name w:val="btn"/>
    <w:basedOn w:val="DefaultParagraphFont"/>
    <w:rsid w:val="00616FAB"/>
  </w:style>
  <w:style w:type="character" w:customStyle="1" w:styleId="apple-converted-space">
    <w:name w:val="apple-converted-space"/>
    <w:basedOn w:val="DefaultParagraphFont"/>
    <w:rsid w:val="00616FAB"/>
  </w:style>
  <w:style w:type="character" w:customStyle="1" w:styleId="Heading2Char">
    <w:name w:val="Heading 2 Char"/>
    <w:basedOn w:val="DefaultParagraphFont"/>
    <w:link w:val="Heading2"/>
    <w:uiPriority w:val="9"/>
    <w:semiHidden/>
    <w:rsid w:val="00616FAB"/>
    <w:rPr>
      <w:rFonts w:asciiTheme="majorHAnsi" w:eastAsiaTheme="majorEastAsia" w:hAnsiTheme="majorHAnsi" w:cstheme="majorBidi"/>
      <w:color w:val="2E74B5" w:themeColor="accent1" w:themeShade="BF"/>
      <w:sz w:val="26"/>
      <w:szCs w:val="26"/>
    </w:rPr>
  </w:style>
  <w:style w:type="character" w:customStyle="1" w:styleId="crumb">
    <w:name w:val="crumb"/>
    <w:basedOn w:val="DefaultParagraphFont"/>
    <w:rsid w:val="00616FAB"/>
  </w:style>
  <w:style w:type="character" w:customStyle="1" w:styleId="tabtitle">
    <w:name w:val="tabtitle"/>
    <w:basedOn w:val="DefaultParagraphFont"/>
    <w:rsid w:val="00616FAB"/>
  </w:style>
  <w:style w:type="character" w:customStyle="1" w:styleId="unlockcpheader">
    <w:name w:val="unlockcpheader"/>
    <w:basedOn w:val="DefaultParagraphFont"/>
    <w:rsid w:val="00616FAB"/>
  </w:style>
  <w:style w:type="character" w:styleId="Emphasis">
    <w:name w:val="Emphasis"/>
    <w:basedOn w:val="DefaultParagraphFont"/>
    <w:uiPriority w:val="20"/>
    <w:qFormat/>
    <w:rsid w:val="00616FAB"/>
    <w:rPr>
      <w:i/>
      <w:iCs/>
    </w:rPr>
  </w:style>
  <w:style w:type="paragraph" w:styleId="NormalWeb">
    <w:name w:val="Normal (Web)"/>
    <w:basedOn w:val="Normal"/>
    <w:uiPriority w:val="99"/>
    <w:semiHidden/>
    <w:unhideWhenUsed/>
    <w:rsid w:val="00616F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5713">
      <w:bodyDiv w:val="1"/>
      <w:marLeft w:val="0"/>
      <w:marRight w:val="0"/>
      <w:marTop w:val="0"/>
      <w:marBottom w:val="0"/>
      <w:divBdr>
        <w:top w:val="none" w:sz="0" w:space="0" w:color="auto"/>
        <w:left w:val="none" w:sz="0" w:space="0" w:color="auto"/>
        <w:bottom w:val="none" w:sz="0" w:space="0" w:color="auto"/>
        <w:right w:val="none" w:sz="0" w:space="0" w:color="auto"/>
      </w:divBdr>
      <w:divsChild>
        <w:div w:id="400368485">
          <w:marLeft w:val="0"/>
          <w:marRight w:val="0"/>
          <w:marTop w:val="0"/>
          <w:marBottom w:val="150"/>
          <w:divBdr>
            <w:top w:val="none" w:sz="0" w:space="0" w:color="auto"/>
            <w:left w:val="none" w:sz="0" w:space="0" w:color="auto"/>
            <w:bottom w:val="none" w:sz="0" w:space="0" w:color="auto"/>
            <w:right w:val="none" w:sz="0" w:space="0" w:color="auto"/>
          </w:divBdr>
          <w:divsChild>
            <w:div w:id="131220529">
              <w:marLeft w:val="0"/>
              <w:marRight w:val="0"/>
              <w:marTop w:val="0"/>
              <w:marBottom w:val="0"/>
              <w:divBdr>
                <w:top w:val="none" w:sz="0" w:space="0" w:color="auto"/>
                <w:left w:val="none" w:sz="0" w:space="0" w:color="auto"/>
                <w:bottom w:val="none" w:sz="0" w:space="0" w:color="auto"/>
                <w:right w:val="none" w:sz="0" w:space="0" w:color="auto"/>
              </w:divBdr>
            </w:div>
          </w:divsChild>
        </w:div>
        <w:div w:id="1427771127">
          <w:marLeft w:val="0"/>
          <w:marRight w:val="0"/>
          <w:marTop w:val="0"/>
          <w:marBottom w:val="0"/>
          <w:divBdr>
            <w:top w:val="none" w:sz="0" w:space="0" w:color="auto"/>
            <w:left w:val="none" w:sz="0" w:space="0" w:color="auto"/>
            <w:bottom w:val="none" w:sz="0" w:space="0" w:color="auto"/>
            <w:right w:val="none" w:sz="0" w:space="0" w:color="auto"/>
          </w:divBdr>
          <w:divsChild>
            <w:div w:id="97605917">
              <w:marLeft w:val="0"/>
              <w:marRight w:val="870"/>
              <w:marTop w:val="0"/>
              <w:marBottom w:val="0"/>
              <w:divBdr>
                <w:top w:val="none" w:sz="0" w:space="0" w:color="auto"/>
                <w:left w:val="none" w:sz="0" w:space="0" w:color="auto"/>
                <w:bottom w:val="none" w:sz="0" w:space="0" w:color="auto"/>
                <w:right w:val="none" w:sz="0" w:space="0" w:color="auto"/>
              </w:divBdr>
              <w:divsChild>
                <w:div w:id="20900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07286">
      <w:bodyDiv w:val="1"/>
      <w:marLeft w:val="0"/>
      <w:marRight w:val="0"/>
      <w:marTop w:val="0"/>
      <w:marBottom w:val="0"/>
      <w:divBdr>
        <w:top w:val="none" w:sz="0" w:space="0" w:color="auto"/>
        <w:left w:val="none" w:sz="0" w:space="0" w:color="auto"/>
        <w:bottom w:val="none" w:sz="0" w:space="0" w:color="auto"/>
        <w:right w:val="none" w:sz="0" w:space="0" w:color="auto"/>
      </w:divBdr>
      <w:divsChild>
        <w:div w:id="2112435097">
          <w:marLeft w:val="0"/>
          <w:marRight w:val="0"/>
          <w:marTop w:val="525"/>
          <w:marBottom w:val="0"/>
          <w:divBdr>
            <w:top w:val="none" w:sz="0" w:space="0" w:color="auto"/>
            <w:left w:val="none" w:sz="0" w:space="0" w:color="auto"/>
            <w:bottom w:val="none" w:sz="0" w:space="0" w:color="auto"/>
            <w:right w:val="none" w:sz="0" w:space="0" w:color="auto"/>
          </w:divBdr>
        </w:div>
        <w:div w:id="76556619">
          <w:marLeft w:val="0"/>
          <w:marRight w:val="0"/>
          <w:marTop w:val="75"/>
          <w:marBottom w:val="75"/>
          <w:divBdr>
            <w:top w:val="none" w:sz="0" w:space="0" w:color="auto"/>
            <w:left w:val="none" w:sz="0" w:space="0" w:color="auto"/>
            <w:bottom w:val="none" w:sz="0" w:space="0" w:color="auto"/>
            <w:right w:val="none" w:sz="0" w:space="0" w:color="auto"/>
          </w:divBdr>
        </w:div>
        <w:div w:id="566958940">
          <w:marLeft w:val="0"/>
          <w:marRight w:val="0"/>
          <w:marTop w:val="0"/>
          <w:marBottom w:val="0"/>
          <w:divBdr>
            <w:top w:val="none" w:sz="0" w:space="0" w:color="auto"/>
            <w:left w:val="none" w:sz="0" w:space="0" w:color="auto"/>
            <w:bottom w:val="none" w:sz="0" w:space="0" w:color="auto"/>
            <w:right w:val="none" w:sz="0" w:space="0" w:color="auto"/>
          </w:divBdr>
          <w:divsChild>
            <w:div w:id="454758799">
              <w:marLeft w:val="0"/>
              <w:marRight w:val="0"/>
              <w:marTop w:val="0"/>
              <w:marBottom w:val="0"/>
              <w:divBdr>
                <w:top w:val="none" w:sz="0" w:space="0" w:color="auto"/>
                <w:left w:val="none" w:sz="0" w:space="0" w:color="auto"/>
                <w:bottom w:val="none" w:sz="0" w:space="0" w:color="auto"/>
                <w:right w:val="none" w:sz="0" w:space="0" w:color="auto"/>
              </w:divBdr>
              <w:divsChild>
                <w:div w:id="9105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6641">
          <w:marLeft w:val="0"/>
          <w:marRight w:val="0"/>
          <w:marTop w:val="0"/>
          <w:marBottom w:val="0"/>
          <w:divBdr>
            <w:top w:val="none" w:sz="0" w:space="0" w:color="auto"/>
            <w:left w:val="none" w:sz="0" w:space="0" w:color="auto"/>
            <w:bottom w:val="none" w:sz="0" w:space="0" w:color="auto"/>
            <w:right w:val="none" w:sz="0" w:space="0" w:color="auto"/>
          </w:divBdr>
          <w:divsChild>
            <w:div w:id="1017072931">
              <w:marLeft w:val="0"/>
              <w:marRight w:val="0"/>
              <w:marTop w:val="0"/>
              <w:marBottom w:val="0"/>
              <w:divBdr>
                <w:top w:val="none" w:sz="0" w:space="0" w:color="auto"/>
                <w:left w:val="none" w:sz="0" w:space="0" w:color="auto"/>
                <w:bottom w:val="none" w:sz="0" w:space="0" w:color="auto"/>
                <w:right w:val="none" w:sz="0" w:space="0" w:color="auto"/>
              </w:divBdr>
              <w:divsChild>
                <w:div w:id="1488090959">
                  <w:marLeft w:val="0"/>
                  <w:marRight w:val="0"/>
                  <w:marTop w:val="0"/>
                  <w:marBottom w:val="0"/>
                  <w:divBdr>
                    <w:top w:val="none" w:sz="0" w:space="0" w:color="auto"/>
                    <w:left w:val="none" w:sz="0" w:space="0" w:color="auto"/>
                    <w:bottom w:val="none" w:sz="0" w:space="0" w:color="auto"/>
                    <w:right w:val="none" w:sz="0" w:space="0" w:color="auto"/>
                  </w:divBdr>
                </w:div>
                <w:div w:id="19398941">
                  <w:marLeft w:val="0"/>
                  <w:marRight w:val="0"/>
                  <w:marTop w:val="0"/>
                  <w:marBottom w:val="0"/>
                  <w:divBdr>
                    <w:top w:val="none" w:sz="0" w:space="0" w:color="auto"/>
                    <w:left w:val="none" w:sz="0" w:space="0" w:color="auto"/>
                    <w:bottom w:val="none" w:sz="0" w:space="0" w:color="auto"/>
                    <w:right w:val="none" w:sz="0" w:space="0" w:color="auto"/>
                  </w:divBdr>
                  <w:divsChild>
                    <w:div w:id="1502814060">
                      <w:marLeft w:val="0"/>
                      <w:marRight w:val="0"/>
                      <w:marTop w:val="0"/>
                      <w:marBottom w:val="0"/>
                      <w:divBdr>
                        <w:top w:val="single" w:sz="6" w:space="9" w:color="D5D5D5"/>
                        <w:left w:val="single" w:sz="6" w:space="9" w:color="D5D5D5"/>
                        <w:bottom w:val="single" w:sz="12" w:space="9" w:color="CCCCCC"/>
                        <w:right w:val="single" w:sz="6" w:space="9" w:color="D5D5D5"/>
                      </w:divBdr>
                      <w:divsChild>
                        <w:div w:id="8308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67648">
              <w:marLeft w:val="0"/>
              <w:marRight w:val="0"/>
              <w:marTop w:val="150"/>
              <w:marBottom w:val="150"/>
              <w:divBdr>
                <w:top w:val="none" w:sz="0" w:space="0" w:color="auto"/>
                <w:left w:val="none" w:sz="0" w:space="0" w:color="auto"/>
                <w:bottom w:val="none" w:sz="0" w:space="0" w:color="auto"/>
                <w:right w:val="none" w:sz="0" w:space="0" w:color="auto"/>
              </w:divBdr>
              <w:divsChild>
                <w:div w:id="676814189">
                  <w:marLeft w:val="0"/>
                  <w:marRight w:val="0"/>
                  <w:marTop w:val="0"/>
                  <w:marBottom w:val="0"/>
                  <w:divBdr>
                    <w:top w:val="none" w:sz="0" w:space="0" w:color="auto"/>
                    <w:left w:val="none" w:sz="0" w:space="0" w:color="auto"/>
                    <w:bottom w:val="none" w:sz="0" w:space="0" w:color="auto"/>
                    <w:right w:val="none" w:sz="0" w:space="0" w:color="auto"/>
                  </w:divBdr>
                  <w:divsChild>
                    <w:div w:id="352071117">
                      <w:marLeft w:val="0"/>
                      <w:marRight w:val="0"/>
                      <w:marTop w:val="0"/>
                      <w:marBottom w:val="0"/>
                      <w:divBdr>
                        <w:top w:val="none" w:sz="0" w:space="0" w:color="auto"/>
                        <w:left w:val="none" w:sz="0" w:space="0" w:color="auto"/>
                        <w:bottom w:val="none" w:sz="0" w:space="0" w:color="auto"/>
                        <w:right w:val="none" w:sz="0" w:space="0" w:color="auto"/>
                      </w:divBdr>
                      <w:divsChild>
                        <w:div w:id="1899513781">
                          <w:marLeft w:val="0"/>
                          <w:marRight w:val="0"/>
                          <w:marTop w:val="0"/>
                          <w:marBottom w:val="0"/>
                          <w:divBdr>
                            <w:top w:val="none" w:sz="0" w:space="0" w:color="auto"/>
                            <w:left w:val="none" w:sz="0" w:space="0" w:color="auto"/>
                            <w:bottom w:val="none" w:sz="0" w:space="0" w:color="auto"/>
                            <w:right w:val="none" w:sz="0" w:space="0" w:color="auto"/>
                          </w:divBdr>
                          <w:divsChild>
                            <w:div w:id="1562525331">
                              <w:marLeft w:val="0"/>
                              <w:marRight w:val="0"/>
                              <w:marTop w:val="0"/>
                              <w:marBottom w:val="150"/>
                              <w:divBdr>
                                <w:top w:val="none" w:sz="0" w:space="0" w:color="auto"/>
                                <w:left w:val="none" w:sz="0" w:space="0" w:color="auto"/>
                                <w:bottom w:val="none" w:sz="0" w:space="0" w:color="auto"/>
                                <w:right w:val="none" w:sz="0" w:space="0" w:color="auto"/>
                              </w:divBdr>
                            </w:div>
                            <w:div w:id="1023749409">
                              <w:marLeft w:val="0"/>
                              <w:marRight w:val="0"/>
                              <w:marTop w:val="0"/>
                              <w:marBottom w:val="0"/>
                              <w:divBdr>
                                <w:top w:val="none" w:sz="0" w:space="0" w:color="auto"/>
                                <w:left w:val="none" w:sz="0" w:space="0" w:color="auto"/>
                                <w:bottom w:val="none" w:sz="0" w:space="0" w:color="auto"/>
                                <w:right w:val="none" w:sz="0" w:space="0" w:color="auto"/>
                              </w:divBdr>
                              <w:divsChild>
                                <w:div w:id="900137157">
                                  <w:marLeft w:val="0"/>
                                  <w:marRight w:val="0"/>
                                  <w:marTop w:val="0"/>
                                  <w:marBottom w:val="0"/>
                                  <w:divBdr>
                                    <w:top w:val="none" w:sz="0" w:space="0" w:color="auto"/>
                                    <w:left w:val="none" w:sz="0" w:space="0" w:color="auto"/>
                                    <w:bottom w:val="none" w:sz="0" w:space="0" w:color="auto"/>
                                    <w:right w:val="none" w:sz="0" w:space="0" w:color="auto"/>
                                  </w:divBdr>
                                </w:div>
                                <w:div w:id="15618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vista.com/chemistry/jj-thomson-atomic-mode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nobelprize.org/nobel_prizes/physics/laureates/1906/thomson-bio.htm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eich-chemistry.wikispaces.com/file/view/plum.jpg/147037063/plum.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reich-chemistry.wikispaces.com/file/view/jj_thomson.jpg/177646183/jj_thomson.jpg" TargetMode="External"/><Relationship Id="rId4" Type="http://schemas.openxmlformats.org/officeDocument/2006/relationships/webSettings" Target="webSettings.xml"/><Relationship Id="rId9" Type="http://schemas.openxmlformats.org/officeDocument/2006/relationships/hyperlink" Target="http://www.kutl.kyushu-u.ac.jp/seminar/MicroWorld1_E/Part2_E/P24_E/Thomson_model_E.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1</cp:revision>
  <dcterms:created xsi:type="dcterms:W3CDTF">2015-08-18T20:16:00Z</dcterms:created>
  <dcterms:modified xsi:type="dcterms:W3CDTF">2015-08-18T20:20:00Z</dcterms:modified>
</cp:coreProperties>
</file>