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E3840" w14:textId="77777777" w:rsidR="00957EDD" w:rsidRPr="00C97864" w:rsidRDefault="00957EDD" w:rsidP="00957EDD">
      <w:pPr>
        <w:rPr>
          <w:rFonts w:ascii="Microsoft PhagsPa" w:hAnsi="Microsoft PhagsPa" w:cs="Microsoft New Tai Lue"/>
          <w:b/>
        </w:rPr>
      </w:pPr>
      <w:bookmarkStart w:id="0" w:name="_GoBack"/>
      <w:bookmarkEnd w:id="0"/>
      <w:r w:rsidRPr="00C97864">
        <w:rPr>
          <w:rFonts w:ascii="Microsoft PhagsPa" w:hAnsi="Microsoft PhagsPa" w:cs="Microsoft New Tai Lue"/>
          <w:b/>
        </w:rPr>
        <w:t>Unit 5 – Nomenclature</w:t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</w:r>
      <w:r>
        <w:rPr>
          <w:rFonts w:ascii="Microsoft PhagsPa" w:hAnsi="Microsoft PhagsPa" w:cs="Microsoft New Tai Lue"/>
          <w:b/>
        </w:rPr>
        <w:tab/>
        <w:t xml:space="preserve">   Chemistry</w:t>
      </w:r>
    </w:p>
    <w:p w14:paraId="4E60B741" w14:textId="77777777" w:rsidR="00957EDD" w:rsidRPr="00C97864" w:rsidRDefault="00957EDD" w:rsidP="00957EDD">
      <w:pPr>
        <w:rPr>
          <w:rFonts w:ascii="Microsoft PhagsPa" w:hAnsi="Microsoft PhagsPa" w:cs="Microsoft New Tai Lue"/>
          <w:b/>
        </w:rPr>
      </w:pPr>
    </w:p>
    <w:p w14:paraId="6F6327CE" w14:textId="77777777" w:rsidR="00957EDD" w:rsidRPr="00C97864" w:rsidRDefault="00957EDD" w:rsidP="00957EDD">
      <w:pPr>
        <w:rPr>
          <w:rFonts w:ascii="Microsoft PhagsPa" w:hAnsi="Microsoft PhagsPa" w:cs="Microsoft New Tai Lue"/>
          <w:b/>
        </w:rPr>
      </w:pPr>
      <w:r w:rsidRPr="00C97864">
        <w:rPr>
          <w:rFonts w:ascii="Microsoft PhagsPa" w:hAnsi="Microsoft PhagsPa" w:cs="Microsoft New Tai Lue"/>
          <w:b/>
        </w:rPr>
        <w:t>Georgia Performance Standards:</w:t>
      </w:r>
    </w:p>
    <w:p w14:paraId="49FAF8F4" w14:textId="77777777" w:rsidR="00957EDD" w:rsidRDefault="00957EDD" w:rsidP="00957EDD">
      <w:p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SC1 – Analyze the nature of matter and its classifications.</w:t>
      </w:r>
    </w:p>
    <w:p w14:paraId="3C2D90DE" w14:textId="77777777" w:rsidR="00957EDD" w:rsidRDefault="00957EDD" w:rsidP="00957EDD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c. Predict formulas for stable ionic compounds (binary &amp; tertiary) based on a balance of charges.</w:t>
      </w:r>
    </w:p>
    <w:p w14:paraId="3B1B6187" w14:textId="77777777" w:rsidR="00957EDD" w:rsidRDefault="00957EDD" w:rsidP="00957EDD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d. Use IUPAC nomenclature for both chemical names and formulas:</w:t>
      </w:r>
    </w:p>
    <w:p w14:paraId="24793975" w14:textId="77777777" w:rsidR="00957EDD" w:rsidRDefault="00957EDD" w:rsidP="00957EDD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Ionic Compounds (binary &amp; tertiary)</w:t>
      </w:r>
    </w:p>
    <w:p w14:paraId="599E06EF" w14:textId="77777777" w:rsidR="00957EDD" w:rsidRDefault="00957EDD" w:rsidP="00957EDD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Covalent Compounds (binary &amp; tertiary)</w:t>
      </w:r>
    </w:p>
    <w:p w14:paraId="1E7CD8F7" w14:textId="77777777" w:rsidR="00957EDD" w:rsidRDefault="00957EDD" w:rsidP="00957EDD">
      <w:pPr>
        <w:ind w:left="1440"/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ab/>
        <w:t>- Acidic Compounds (binary &amp; tertiary)</w:t>
      </w:r>
    </w:p>
    <w:p w14:paraId="369C42EA" w14:textId="77777777" w:rsidR="00957EDD" w:rsidRDefault="00957EDD" w:rsidP="00957EDD">
      <w:pPr>
        <w:rPr>
          <w:rFonts w:ascii="Microsoft PhagsPa" w:hAnsi="Microsoft PhagsPa" w:cs="Microsoft New Tai Lue"/>
        </w:rPr>
      </w:pPr>
    </w:p>
    <w:p w14:paraId="23BFD3EA" w14:textId="77777777" w:rsidR="00957EDD" w:rsidRDefault="00957EDD" w:rsidP="00957EDD">
      <w:pPr>
        <w:rPr>
          <w:rFonts w:ascii="Microsoft PhagsPa" w:hAnsi="Microsoft PhagsPa" w:cs="Microsoft New Tai Lue"/>
        </w:rPr>
      </w:pPr>
    </w:p>
    <w:p w14:paraId="113187BC" w14:textId="77777777" w:rsidR="00957EDD" w:rsidRPr="00C97864" w:rsidRDefault="00957EDD" w:rsidP="00957EDD">
      <w:pPr>
        <w:rPr>
          <w:rFonts w:ascii="Microsoft PhagsPa" w:hAnsi="Microsoft PhagsPa" w:cs="Microsoft New Tai Lue"/>
          <w:b/>
        </w:rPr>
      </w:pPr>
      <w:r w:rsidRPr="00C97864">
        <w:rPr>
          <w:rFonts w:ascii="Microsoft PhagsPa" w:hAnsi="Microsoft PhagsPa" w:cs="Microsoft New Tai Lue"/>
          <w:b/>
        </w:rPr>
        <w:t>Essential Questions</w:t>
      </w:r>
    </w:p>
    <w:p w14:paraId="3430F4F7" w14:textId="77777777" w:rsidR="00957EDD" w:rsidRDefault="00957EDD" w:rsidP="00957EDD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Predict formulas for binary ionic compounds based on a balance of charges.</w:t>
      </w:r>
    </w:p>
    <w:p w14:paraId="55326E03" w14:textId="77777777" w:rsidR="00957EDD" w:rsidRDefault="00957EDD" w:rsidP="00957EDD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Predict formulas for tertiary ionic compounds based on a balance of charges.</w:t>
      </w:r>
    </w:p>
    <w:p w14:paraId="0AB35178" w14:textId="77777777" w:rsidR="00957EDD" w:rsidRDefault="00957EDD" w:rsidP="00957EDD">
      <w:pPr>
        <w:pStyle w:val="ListParagraph"/>
        <w:numPr>
          <w:ilvl w:val="0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 xml:space="preserve">Use IUPAC nomenclature for both chemical names and formulas for </w:t>
      </w:r>
    </w:p>
    <w:p w14:paraId="1C491D0C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 xml:space="preserve">Binary type I (ionic) </w:t>
      </w:r>
      <w:proofErr w:type="gramStart"/>
      <w:r>
        <w:rPr>
          <w:rFonts w:ascii="Microsoft PhagsPa" w:hAnsi="Microsoft PhagsPa" w:cs="Microsoft New Tai Lue"/>
        </w:rPr>
        <w:t>compounds</w:t>
      </w:r>
      <w:proofErr w:type="gramEnd"/>
      <w:r>
        <w:rPr>
          <w:rFonts w:ascii="Microsoft PhagsPa" w:hAnsi="Microsoft PhagsPa" w:cs="Microsoft New Tai Lue"/>
        </w:rPr>
        <w:t>.</w:t>
      </w:r>
    </w:p>
    <w:p w14:paraId="3BEC0E88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type II (ionic) compounds.</w:t>
      </w:r>
    </w:p>
    <w:p w14:paraId="69F64195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 xml:space="preserve">Tertiary type I (ionic) </w:t>
      </w:r>
      <w:proofErr w:type="gramStart"/>
      <w:r>
        <w:rPr>
          <w:rFonts w:ascii="Microsoft PhagsPa" w:hAnsi="Microsoft PhagsPa" w:cs="Microsoft New Tai Lue"/>
        </w:rPr>
        <w:t>compounds</w:t>
      </w:r>
      <w:proofErr w:type="gramEnd"/>
      <w:r>
        <w:rPr>
          <w:rFonts w:ascii="Microsoft PhagsPa" w:hAnsi="Microsoft PhagsPa" w:cs="Microsoft New Tai Lue"/>
        </w:rPr>
        <w:t>.</w:t>
      </w:r>
    </w:p>
    <w:p w14:paraId="273EEA97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type II (ionic) compounds.</w:t>
      </w:r>
    </w:p>
    <w:p w14:paraId="33BA6731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type III (covalent) compounds.</w:t>
      </w:r>
    </w:p>
    <w:p w14:paraId="11158F75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type III (covalent) compounds.</w:t>
      </w:r>
    </w:p>
    <w:p w14:paraId="032D2804" w14:textId="77777777" w:rsidR="00957EDD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Binary acidic compounds.</w:t>
      </w:r>
    </w:p>
    <w:p w14:paraId="7664D0E1" w14:textId="77777777" w:rsidR="00957EDD" w:rsidRPr="0026175B" w:rsidRDefault="00957EDD" w:rsidP="00957EDD">
      <w:pPr>
        <w:pStyle w:val="ListParagraph"/>
        <w:numPr>
          <w:ilvl w:val="1"/>
          <w:numId w:val="1"/>
        </w:numPr>
        <w:rPr>
          <w:rFonts w:ascii="Microsoft PhagsPa" w:hAnsi="Microsoft PhagsPa" w:cs="Microsoft New Tai Lue"/>
        </w:rPr>
      </w:pPr>
      <w:r>
        <w:rPr>
          <w:rFonts w:ascii="Microsoft PhagsPa" w:hAnsi="Microsoft PhagsPa" w:cs="Microsoft New Tai Lue"/>
        </w:rPr>
        <w:t>Tertiary acidic compounds.</w:t>
      </w:r>
    </w:p>
    <w:p w14:paraId="14AE471F" w14:textId="77777777" w:rsidR="00063C7F" w:rsidRDefault="00063C7F">
      <w:pPr>
        <w:spacing w:after="0" w:line="240" w:lineRule="auto"/>
      </w:pPr>
      <w:r>
        <w:br w:type="page"/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1300"/>
        <w:gridCol w:w="5540"/>
      </w:tblGrid>
      <w:tr w:rsidR="00063C7F" w:rsidRPr="00063C7F" w14:paraId="05DBDF8E" w14:textId="77777777" w:rsidTr="00063C7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2B8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D1:E11"/>
            <w:r w:rsidRPr="00063C7F">
              <w:rPr>
                <w:rFonts w:ascii="Calibri" w:eastAsia="Times New Roman" w:hAnsi="Calibri" w:cs="Times New Roman"/>
                <w:color w:val="000000"/>
              </w:rPr>
              <w:lastRenderedPageBreak/>
              <w:t>Day</w:t>
            </w:r>
            <w:bookmarkEnd w:id="1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C177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Agenda</w:t>
            </w:r>
          </w:p>
        </w:tc>
      </w:tr>
      <w:tr w:rsidR="00063C7F" w:rsidRPr="00063C7F" w14:paraId="0F3DBCAD" w14:textId="77777777" w:rsidTr="00063C7F">
        <w:trPr>
          <w:trHeight w:val="1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E96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9C94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                  Notes: Type I Binary Ionic Compounds                                          CW #1: Type I Binary Ionic Compounds #1-10                                                               T.O.D</w:t>
            </w:r>
            <w:proofErr w:type="gramStart"/>
            <w:r w:rsidRPr="00063C7F">
              <w:rPr>
                <w:rFonts w:ascii="Calibri" w:eastAsia="Times New Roman" w:hAnsi="Calibri" w:cs="Times New Roman"/>
                <w:color w:val="000000"/>
              </w:rPr>
              <w:t>. :</w:t>
            </w:r>
            <w:proofErr w:type="gramEnd"/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 Sticky Notes</w:t>
            </w:r>
          </w:p>
        </w:tc>
      </w:tr>
      <w:tr w:rsidR="00063C7F" w:rsidRPr="00063C7F" w14:paraId="3285BE2A" w14:textId="77777777" w:rsidTr="00063C7F">
        <w:trPr>
          <w:trHeight w:val="16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BE355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D0D59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        Review Homework                                                                 Notes: Type II Binary Ionic Compounds                                     CW #1 </w:t>
            </w:r>
            <w:proofErr w:type="spellStart"/>
            <w:r w:rsidRPr="00063C7F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063C7F">
              <w:rPr>
                <w:rFonts w:ascii="Calibri" w:eastAsia="Times New Roman" w:hAnsi="Calibri" w:cs="Times New Roman"/>
                <w:color w:val="000000"/>
              </w:rPr>
              <w:t>.'d: Type II Binary Ionic Compounds #11-20                                        T.O.D. Sticky Notes</w:t>
            </w:r>
          </w:p>
        </w:tc>
      </w:tr>
      <w:tr w:rsidR="00063C7F" w:rsidRPr="00063C7F" w14:paraId="4E8FCD5E" w14:textId="77777777" w:rsidTr="00063C7F">
        <w:trPr>
          <w:trHeight w:val="1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18E4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62E" w14:textId="358011AD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Warm Up                                                                                      Notes: Type I Tertiary Ionic Compounds                          CW #2: Type I Tertiary Ionic</w:t>
            </w:r>
            <w:r w:rsidR="00110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Compounds #1-10                                    T.O.D.: Sticky notes</w:t>
            </w:r>
          </w:p>
        </w:tc>
      </w:tr>
      <w:tr w:rsidR="00063C7F" w:rsidRPr="00063C7F" w14:paraId="04D8650F" w14:textId="77777777" w:rsidTr="00063C7F">
        <w:trPr>
          <w:trHeight w:val="1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67652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2C90" w14:textId="3B047818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Warm up                                                                          Notes: Type II Tertiary Ionic Compounds                                                       CW #2 cont'd: Type II Tertiary Ionic Compounds #11-20                                               </w:t>
            </w:r>
            <w:r w:rsidR="00110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T.O.D. Sticky Notes</w:t>
            </w:r>
          </w:p>
        </w:tc>
      </w:tr>
      <w:tr w:rsidR="00063C7F" w:rsidRPr="00063C7F" w14:paraId="733578A5" w14:textId="77777777" w:rsidTr="00063C7F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B4A1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FEF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   Review Homework                                                                Notes: Type III Covalent compounds                                        CW #3: Type III Covalent compounds                                 Review Types I, II, &amp; III Compounds                                       T.O.D.: Sticky Notes</w:t>
            </w:r>
          </w:p>
        </w:tc>
      </w:tr>
      <w:tr w:rsidR="00063C7F" w:rsidRPr="00063C7F" w14:paraId="07415BC2" w14:textId="77777777" w:rsidTr="00063C7F">
        <w:trPr>
          <w:trHeight w:val="20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25451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835E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Review Homework                                                                Notes: Binary Acidic Compounds                                                CW #3 </w:t>
            </w:r>
            <w:proofErr w:type="spellStart"/>
            <w:r w:rsidRPr="00063C7F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.'d: Binary Acids                                                                  Notes: Tertiary Acidic Compounds                                          CW#3 </w:t>
            </w:r>
            <w:proofErr w:type="spellStart"/>
            <w:r w:rsidRPr="00063C7F"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 w:rsidRPr="00063C7F">
              <w:rPr>
                <w:rFonts w:ascii="Calibri" w:eastAsia="Times New Roman" w:hAnsi="Calibri" w:cs="Times New Roman"/>
                <w:color w:val="000000"/>
              </w:rPr>
              <w:t>.'d: Tertiary Acids                                               T.O.D. Sticky Notes</w:t>
            </w:r>
          </w:p>
        </w:tc>
      </w:tr>
      <w:tr w:rsidR="00063C7F" w:rsidRPr="00063C7F" w14:paraId="5B70C18B" w14:textId="77777777" w:rsidTr="00063C7F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433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79C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Review: Student Created Flow Charts for writing formulas                                                                                            CW #4: Nomenclature Race                                                        T.O.D. 3-2-1</w:t>
            </w:r>
          </w:p>
        </w:tc>
      </w:tr>
      <w:tr w:rsidR="00063C7F" w:rsidRPr="00063C7F" w14:paraId="7292ADD4" w14:textId="77777777" w:rsidTr="00063C7F">
        <w:trPr>
          <w:trHeight w:val="1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DE257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EC37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>Warm Up                                                                                                     Lab: Forming and Naming Ionic Compounds                                 Formal Lab Report Directions                                                      Write Formal Lab Report                                                              T.O.D.: 3-2-1</w:t>
            </w:r>
          </w:p>
        </w:tc>
      </w:tr>
      <w:tr w:rsidR="00063C7F" w:rsidRPr="00063C7F" w14:paraId="31ED1033" w14:textId="77777777" w:rsidTr="00063C7F">
        <w:trPr>
          <w:trHeight w:val="8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9289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731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Review for Quiz: </w:t>
            </w:r>
            <w:proofErr w:type="spellStart"/>
            <w:r w:rsidRPr="00063C7F">
              <w:rPr>
                <w:rFonts w:ascii="Calibri" w:eastAsia="Times New Roman" w:hAnsi="Calibri" w:cs="Times New Roman"/>
                <w:color w:val="000000"/>
              </w:rPr>
              <w:t>Nomenclatur</w:t>
            </w:r>
            <w:proofErr w:type="spellEnd"/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 Jeopardy and On-line Quizzes                                                                                           T.O.D.: 3-2-1</w:t>
            </w:r>
          </w:p>
        </w:tc>
      </w:tr>
      <w:tr w:rsidR="00063C7F" w:rsidRPr="00063C7F" w14:paraId="71F77AE1" w14:textId="77777777" w:rsidTr="00063C7F">
        <w:trPr>
          <w:trHeight w:val="1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33DE1" w14:textId="77777777" w:rsidR="00063C7F" w:rsidRPr="00063C7F" w:rsidRDefault="00063C7F" w:rsidP="00063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DA46" w14:textId="77777777" w:rsidR="00063C7F" w:rsidRPr="00063C7F" w:rsidRDefault="00063C7F" w:rsidP="00063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Warm Up                                                                                    Nomenclature Quiz                                                                      Read article, "Ancient Soil Chemists of the Amazon" by Mark </w:t>
            </w:r>
            <w:proofErr w:type="spellStart"/>
            <w:r w:rsidRPr="00063C7F">
              <w:rPr>
                <w:rFonts w:ascii="Calibri" w:eastAsia="Times New Roman" w:hAnsi="Calibri" w:cs="Times New Roman"/>
                <w:color w:val="000000"/>
              </w:rPr>
              <w:t>Michalovic</w:t>
            </w:r>
            <w:proofErr w:type="spellEnd"/>
            <w:r w:rsidRPr="00063C7F">
              <w:rPr>
                <w:rFonts w:ascii="Calibri" w:eastAsia="Times New Roman" w:hAnsi="Calibri" w:cs="Times New Roman"/>
                <w:color w:val="000000"/>
              </w:rPr>
              <w:t xml:space="preserve"> and respond to questions</w:t>
            </w:r>
          </w:p>
        </w:tc>
      </w:tr>
    </w:tbl>
    <w:p w14:paraId="3E320692" w14:textId="77777777" w:rsidR="00D3456E" w:rsidRDefault="00D3456E"/>
    <w:sectPr w:rsidR="00D3456E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13B7"/>
    <w:multiLevelType w:val="hybridMultilevel"/>
    <w:tmpl w:val="069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DD"/>
    <w:rsid w:val="00063C7F"/>
    <w:rsid w:val="00110B25"/>
    <w:rsid w:val="004011D1"/>
    <w:rsid w:val="006352BC"/>
    <w:rsid w:val="00957EDD"/>
    <w:rsid w:val="00D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96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Macintosh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2</cp:revision>
  <cp:lastPrinted>2012-09-30T18:55:00Z</cp:lastPrinted>
  <dcterms:created xsi:type="dcterms:W3CDTF">2012-09-30T18:59:00Z</dcterms:created>
  <dcterms:modified xsi:type="dcterms:W3CDTF">2012-09-30T18:59:00Z</dcterms:modified>
</cp:coreProperties>
</file>